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关于转发全国学生资助管理中心关于举办第四届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“助学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 xml:space="preserve"> 筑梦 铸人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”主题宣传活动的通知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各办学点，各学院</w:t>
      </w:r>
      <w:r>
        <w:rPr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根据全国学生资助管理中心《关于举办第四届“助学·筑梦·铸人”主题宣传活动的通知》（教助中心2017【110】号）文件精神，大力宣传国家资助政策及成效，激励受助学生奋发自强、立志成才、感恩奉献，全国学生资助管理中心、中国银行、中国青年报社决定联合举办第四届“助学·筑梦·铸人”主题宣传活动。现将相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一、活动口号及主题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活动口号：中国梦·谁的青春不奋斗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活动主题：助学·筑梦·铸人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2017年7月4日至2017年8月3日。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三、活动主要内容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（一）征文比赛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1.参赛对象。我校接受过国家资助（含奖励）的学生（含在校生及毕业生），以及从事资助工作的教师。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.征文内容。以“助学·筑梦·铸人”为主题，受助学生亲自撰写，或由同学、朋友、师长，以第三人称讲述他们的青春奋斗故事；教师撰写自己亲身经历或见到、听到的精彩助学故事。体裁为记叙文，要求内容真实，感情真挚，突出人物个性和独特经历，传递正能量，题目不限，字数不超过2000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3.征文中涉及的受助学生要求学习勤奋，生活简朴，热心公益活动；已毕业的国家助学贷款借款学生，必须讲诚信，按时偿还助学贷款。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4.作品提交命名规则：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eastAsia="zh-CN"/>
        </w:rPr>
        <w:t>姓名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eastAsia="zh-CN"/>
        </w:rPr>
        <w:t>职务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eastAsia="zh-CN"/>
        </w:rPr>
        <w:t>题目（教师）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eastAsia="zh-CN"/>
        </w:rPr>
        <w:t>姓名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eastAsia="zh-CN"/>
        </w:rPr>
        <w:t>专业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eastAsia="zh-CN"/>
        </w:rPr>
        <w:t>题目（学生），</w:t>
      </w:r>
      <w:r>
        <w:rPr>
          <w:sz w:val="24"/>
          <w:szCs w:val="24"/>
        </w:rPr>
        <w:t>具体</w:t>
      </w:r>
      <w:r>
        <w:rPr>
          <w:rFonts w:hint="eastAsia"/>
          <w:sz w:val="24"/>
          <w:szCs w:val="24"/>
          <w:lang w:eastAsia="zh-CN"/>
        </w:rPr>
        <w:t>联</w:t>
      </w:r>
      <w:r>
        <w:rPr>
          <w:sz w:val="24"/>
          <w:szCs w:val="24"/>
        </w:rPr>
        <w:t>系方式及地址请在文章结尾处注明。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（二）视频大赛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1.参赛对象。我校全体在校教师和学生。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2.参赛视频内容。拍摄受助学生在生活、工作或者学习中的瞬间，以此展现他们青春激昂、奋斗不息、追梦不止，并用不超过200字的篇幅对视频内容进行简要概述。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3.参赛视频格式要求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（1）视频长度3分钟以内，500M，MP4格式。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（2）标准分辨率作品：采用标清4:3拍摄，分辨率设定为720×576，标准PAL制式DVD影碟。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（3）高清分辨率作品：分辨率不超过1280 ×720，MPG文件（MPEG-2视频解码），推荐使用高清16:9拍摄。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（4）视频命名规则为：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sz w:val="24"/>
          <w:szCs w:val="24"/>
        </w:rPr>
        <w:t>-姓名-职务-视频名称（教师），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sz w:val="24"/>
          <w:szCs w:val="24"/>
        </w:rPr>
        <w:t>-姓名-专业-视频名称（学生）。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4.参赛作品存储介质为DVD光盘或优盘。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（三）宣传画设计大赛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1.参赛对象。我校全体在校教师和学生。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2.宣传画内容。以“宣传国家资助政策，赞美党和政府情系民生”为主题，设计学生资助宣传画，并用不超过100字的篇幅对图片内容进行简要概述。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3.宣传画设计及图片格式要求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（1）设计要求主题突出、作品风格、形式不限（可以为国画、油画、版画、剪纸等）。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（2）设计作品需分别提交电子版和纸质版。电子版作品需提交5M以上的JPG格式图片以及PSD文件，纸质版作品用A4纸打印。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（3）电子版宣传画命名规则为：宣传画-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sz w:val="24"/>
          <w:szCs w:val="24"/>
        </w:rPr>
        <w:t>-姓名-职务-图片名称（教师），宣传画-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sz w:val="24"/>
          <w:szCs w:val="24"/>
        </w:rPr>
        <w:t>-姓名-专业-图片名称（学生）。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四、活动开展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（一）校级评选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8月3日前，学校</w:t>
      </w:r>
      <w:r>
        <w:rPr>
          <w:rFonts w:hint="eastAsia"/>
          <w:sz w:val="24"/>
          <w:szCs w:val="24"/>
          <w:lang w:eastAsia="zh-CN"/>
        </w:rPr>
        <w:t>推荐</w:t>
      </w:r>
      <w:r>
        <w:rPr>
          <w:sz w:val="24"/>
          <w:szCs w:val="24"/>
        </w:rPr>
        <w:t>优秀作品报送至全国活动组委会，参与全国评选。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（二）全国评选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8月10日至9月10日，全国活动组委会对各校报送的优秀作品进行评选，确定最终获奖作品。9月中下旬，组委会在北京举办颁奖典礼，届时邀请部分获奖代表参加。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本次活动共设奖项460个，具体为：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1.征文奖</w:t>
      </w:r>
      <w:r>
        <w:rPr>
          <w:sz w:val="24"/>
          <w:szCs w:val="24"/>
        </w:rPr>
        <w:t>：学生一等奖10名，颁发荣誉证书及稿费2000元；学生二等奖50名，颁发荣誉证书及稿费1000元；学生三等奖150名，颁发荣誉证书及稿费500元；教师优秀奖50名，颁发荣誉证书及稿费1000元。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2.视频优秀奖</w:t>
      </w:r>
      <w:r>
        <w:rPr>
          <w:sz w:val="24"/>
          <w:szCs w:val="24"/>
        </w:rPr>
        <w:t>：50名。颁发荣誉证书及稿费800元。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3.宣传画优秀奖</w:t>
      </w:r>
      <w:r>
        <w:rPr>
          <w:sz w:val="24"/>
          <w:szCs w:val="24"/>
        </w:rPr>
        <w:t>：50名。颁发荣誉证书及稿费800元。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4.优秀组织奖</w:t>
      </w:r>
      <w:r>
        <w:rPr>
          <w:sz w:val="24"/>
          <w:szCs w:val="24"/>
        </w:rPr>
        <w:t>：100名。对积极组织动员、积极宣传、积极参与、取得优异成绩的单位颁发优秀组织奖，获奖主体为学校。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所有荣誉证书由全国学生资助管理中心、中国银行、中国青年报社联合颁发；个人获奖者若为中国银行信用卡持卡人，可获赠5000信用卡积分奖励，用于兑换礼品或其他用途。组委会将选取优秀征文、视频、宣传画通过微信公众号“中国学生资助（微信号：jybzzzx）”“青云志（微信号：zqbqyz）”定期推送。获奖作品将通过报刊、网络、电视、书册等媒介进行广泛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五、报名及作品提交流程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（一）活动报名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参赛者填写报名表（附件），报名成功后需在7月20日前开通新浪微博，关注“助学·筑梦·铸人”官方微博账号，在#助学·筑梦·铸人#话题下发布自己的作品（视频可附链接）并@助学·筑梦·铸人@中国银行，获得不少于20个转发支持。集齐微博转发后，参赛者须将获得参赛报名表（活动官网可下载）、文字、视频作品于8月3日前以指定方式提交至</w:t>
      </w:r>
      <w:r>
        <w:rPr>
          <w:rFonts w:hint="eastAsia"/>
          <w:sz w:val="24"/>
          <w:szCs w:val="24"/>
          <w:lang w:eastAsia="zh-CN"/>
        </w:rPr>
        <w:t>省校学工处。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（二）作品提交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学校对参赛作品真实性及参赛人资格进行初审，对初审合格者报名表加盖部门公章，由学校汇总后统一上报全国学生资助管理中心；毕业生征文参赛作品和报名表由本人直接发送至qingyunzhi@vip.163.com。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请各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sz w:val="24"/>
          <w:szCs w:val="24"/>
        </w:rPr>
        <w:t>高度重视本次宣传活动，精心组织实施，加强宣传，积极引导、鼓励在校学生参与此次活动，学院</w:t>
      </w:r>
      <w:r>
        <w:rPr>
          <w:rFonts w:hint="eastAsia"/>
          <w:sz w:val="24"/>
          <w:szCs w:val="24"/>
          <w:lang w:eastAsia="zh-CN"/>
        </w:rPr>
        <w:t>、办学点</w:t>
      </w:r>
      <w:r>
        <w:rPr>
          <w:sz w:val="24"/>
          <w:szCs w:val="24"/>
        </w:rPr>
        <w:t>可有重点地组织学生和老师参加投稿。本次提交的参赛作品必须保证从未公开发布；严禁抄袭，一经发现，当即取消参评资格，相关责任均由提交者本人承担。本次活动组委会对参赛作品拥有使用权。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黄小宇；邮</w:t>
      </w:r>
      <w:r>
        <w:rPr>
          <w:sz w:val="24"/>
          <w:szCs w:val="24"/>
        </w:rPr>
        <w:t>箱：</w:t>
      </w:r>
      <w:r>
        <w:rPr>
          <w:rFonts w:hint="eastAsia"/>
          <w:sz w:val="24"/>
          <w:szCs w:val="24"/>
          <w:lang w:val="en-US" w:eastAsia="zh-CN"/>
        </w:rPr>
        <w:t>776788531@qq.com；</w:t>
      </w:r>
      <w:r>
        <w:rPr>
          <w:sz w:val="24"/>
          <w:szCs w:val="24"/>
        </w:rPr>
        <w:t>联系电话</w:t>
      </w:r>
      <w:r>
        <w:rPr>
          <w:rFonts w:hint="eastAsia"/>
          <w:sz w:val="24"/>
          <w:szCs w:val="24"/>
          <w:lang w:val="en-US" w:eastAsia="zh-CN"/>
        </w:rPr>
        <w:t>:  025-86496569。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附件：</w:t>
      </w:r>
      <w:r>
        <w:rPr>
          <w:rFonts w:hint="eastAsia"/>
          <w:sz w:val="24"/>
          <w:szCs w:val="24"/>
          <w:lang w:eastAsia="zh-CN"/>
        </w:rPr>
        <w:t>第四届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"http://clzc.nenu.edu.cn/info/1049/../../fj170asd704sewfzxzmzrzytdxcmbb.doc" \o "\“助学·筑梦·铸人\”主题宣传活动报名表" \t "http://clzc.nenu.edu.cn/info/1049/_self"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“助学·筑梦·铸人”主题宣传活动报名表</w:t>
      </w:r>
      <w:r>
        <w:rPr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sz w:val="24"/>
          <w:szCs w:val="24"/>
        </w:rPr>
        <w:t>2017年7月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autoSpaceDN w:val="0"/>
        <w:spacing w:line="480" w:lineRule="exact"/>
        <w:rPr>
          <w:rFonts w:hint="eastAsia" w:ascii="宋体" w:hAnsi="宋体" w:cs="楷体"/>
          <w:b/>
          <w:sz w:val="24"/>
          <w:szCs w:val="24"/>
        </w:rPr>
      </w:pPr>
      <w:r>
        <w:rPr>
          <w:rFonts w:hint="eastAsia" w:ascii="宋体" w:hAnsi="宋体" w:cs="楷体"/>
          <w:b/>
          <w:sz w:val="24"/>
          <w:szCs w:val="24"/>
        </w:rPr>
        <w:t>附件</w:t>
      </w:r>
    </w:p>
    <w:p>
      <w:pPr>
        <w:autoSpaceDN w:val="0"/>
        <w:spacing w:before="156" w:beforeLines="50" w:line="480" w:lineRule="exact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sz w:val="36"/>
        </w:rPr>
        <w:t>第四届“助学•筑梦•铸人”主题宣传活动报名表</w:t>
      </w:r>
    </w:p>
    <w:p>
      <w:pPr>
        <w:autoSpaceDN w:val="0"/>
        <w:spacing w:before="156" w:beforeLines="50" w:after="156" w:afterLines="50" w:line="480" w:lineRule="exact"/>
        <w:ind w:firstLine="330" w:firstLineChars="150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color w:val="000000"/>
          <w:kern w:val="0"/>
          <w:sz w:val="22"/>
        </w:rPr>
        <w:t>□征文比赛报名 □视频大赛报名 □宣传画设计大赛报名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83"/>
        <w:gridCol w:w="1479"/>
        <w:gridCol w:w="1548"/>
        <w:gridCol w:w="2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right="480" w:firstLine="600" w:firstLineChars="25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邮    箱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手     机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QQ或微信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报名人身份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在校学生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已毕业学生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现就读学校、年级及专业（或就职单位及职业）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中职  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专科（高职）  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本科  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>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221" w:firstLineChars="1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邮  编</w:t>
            </w:r>
          </w:p>
        </w:tc>
        <w:tc>
          <w:tcPr>
            <w:tcW w:w="21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作品题目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作品授权签字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参赛作品必须保证从未公开发表；严禁抄袭，一经发现，即取消参评资格，相关责任由作者本人承担。参赛即视为本人同意本次活动组委会对作品拥有使用权。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autoSpaceDN w:val="0"/>
              <w:ind w:firstLine="4370" w:firstLineChars="2073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签字：</w:t>
            </w:r>
          </w:p>
          <w:p>
            <w:pPr>
              <w:widowControl/>
              <w:autoSpaceDN w:val="0"/>
              <w:ind w:firstLine="5271" w:firstLineChars="2500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autoSpaceDN w:val="0"/>
        <w:spacing w:line="480" w:lineRule="exact"/>
        <w:ind w:left="1380" w:leftChars="200" w:hanging="960" w:hangingChars="4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</w:t>
      </w:r>
      <w:r>
        <w:rPr>
          <w:rFonts w:hint="eastAsia" w:ascii="楷体" w:hAnsi="楷体" w:eastAsia="楷体" w:cs="楷体"/>
          <w:spacing w:val="-20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</w:rPr>
        <w:t>1、带方框内容为勾选项，请据实在相关选项框内划“√”；其中报名类别选项可多选；</w:t>
      </w:r>
    </w:p>
    <w:p>
      <w:pPr>
        <w:widowControl/>
        <w:autoSpaceDN w:val="0"/>
        <w:spacing w:line="480" w:lineRule="exact"/>
        <w:ind w:firstLine="84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2、根据自己报名类别，填写相应类别的题目；</w:t>
      </w:r>
    </w:p>
    <w:p>
      <w:pPr>
        <w:widowControl/>
        <w:autoSpaceDN w:val="0"/>
        <w:spacing w:line="480" w:lineRule="exact"/>
        <w:ind w:firstLine="84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 xml:space="preserve">3、报名表中全部为必填项。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751A8"/>
    <w:rsid w:val="0889466B"/>
    <w:rsid w:val="0C876CEE"/>
    <w:rsid w:val="1AB751A8"/>
    <w:rsid w:val="1DBB15D5"/>
    <w:rsid w:val="32145818"/>
    <w:rsid w:val="3D3C067B"/>
    <w:rsid w:val="48C82148"/>
    <w:rsid w:val="55815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1A5E9E"/>
      <w:u w:val="single"/>
    </w:rPr>
  </w:style>
  <w:style w:type="character" w:styleId="6">
    <w:name w:val="Hyperlink"/>
    <w:basedOn w:val="3"/>
    <w:qFormat/>
    <w:uiPriority w:val="0"/>
    <w:rPr>
      <w:color w:val="1A5E9E"/>
      <w:u w:val="single"/>
    </w:rPr>
  </w:style>
  <w:style w:type="character" w:customStyle="1" w:styleId="8">
    <w:name w:val="normalspan"/>
    <w:basedOn w:val="3"/>
    <w:qFormat/>
    <w:uiPriority w:val="0"/>
    <w:rPr>
      <w:color w:val="auto"/>
    </w:rPr>
  </w:style>
  <w:style w:type="character" w:customStyle="1" w:styleId="9">
    <w:name w:val="mailnum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2017-07-03T07:38:00Z</dcterms:created>
  <dc:creator>dell</dc:creator>
  <cp:lastModifiedBy>1</cp:lastModifiedBy>
  <cp:lastPrinted>2017-07-03T07:52:00Z</cp:lastPrinted>
  <dcterms:modified xsi:type="dcterms:W3CDTF">2017-07-10T04:53:54Z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