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84" w:rsidRDefault="00957638">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关于征集2018年学生资助成效系列宣传活动</w:t>
      </w:r>
    </w:p>
    <w:p w:rsidR="001B2E84" w:rsidRDefault="00957638">
      <w:pPr>
        <w:jc w:val="center"/>
        <w:rPr>
          <w:rFonts w:ascii="仿宋" w:eastAsia="仿宋" w:hAnsi="仿宋" w:cs="Times New Roman"/>
          <w:sz w:val="32"/>
          <w:szCs w:val="32"/>
        </w:rPr>
      </w:pPr>
      <w:r>
        <w:rPr>
          <w:rFonts w:ascii="华文中宋" w:eastAsia="华文中宋" w:hAnsi="华文中宋" w:cs="Times New Roman" w:hint="eastAsia"/>
          <w:b/>
          <w:sz w:val="36"/>
          <w:szCs w:val="36"/>
        </w:rPr>
        <w:t>材料的通知</w:t>
      </w:r>
    </w:p>
    <w:p w:rsidR="001B2E84" w:rsidRDefault="00957638">
      <w:pPr>
        <w:spacing w:line="600" w:lineRule="exact"/>
        <w:rPr>
          <w:rFonts w:ascii="仿宋" w:eastAsia="仿宋" w:hAnsi="仿宋" w:cs="Times New Roman"/>
          <w:sz w:val="32"/>
          <w:szCs w:val="32"/>
        </w:rPr>
      </w:pPr>
      <w:bookmarkStart w:id="0" w:name="_GoBack"/>
      <w:r>
        <w:rPr>
          <w:rFonts w:ascii="楷体" w:eastAsia="楷体" w:hAnsi="楷体" w:cs="楷体" w:hint="eastAsia"/>
          <w:sz w:val="32"/>
          <w:szCs w:val="32"/>
        </w:rPr>
        <w:t>各办学点</w:t>
      </w:r>
      <w:r w:rsidR="00F639C1">
        <w:rPr>
          <w:rFonts w:ascii="楷体" w:eastAsia="楷体" w:hAnsi="楷体" w:cs="楷体" w:hint="eastAsia"/>
          <w:sz w:val="32"/>
          <w:szCs w:val="32"/>
        </w:rPr>
        <w:t>，</w:t>
      </w:r>
      <w:r>
        <w:rPr>
          <w:rFonts w:ascii="楷体" w:eastAsia="楷体" w:hAnsi="楷体" w:cs="楷体" w:hint="eastAsia"/>
          <w:sz w:val="32"/>
          <w:szCs w:val="32"/>
        </w:rPr>
        <w:t>各学院：</w:t>
      </w:r>
    </w:p>
    <w:p w:rsidR="001B2E84" w:rsidRDefault="00957638">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党的十九大报告提出：“要全面贯彻党的教育方针，落实立德树人根本任务，发展素质教育，推进教育公平，培养德智体美全面发展的社会主义建设者和接班人。”为贯彻落实党的十九大精神，多方展现我省学生资助取得的成效，进一步提升我省学生资助水平，2018年，我们将开展学生资助</w:t>
      </w:r>
      <w:proofErr w:type="gramStart"/>
      <w:r>
        <w:rPr>
          <w:rFonts w:ascii="仿宋" w:eastAsia="仿宋" w:hAnsi="仿宋" w:cs="Times New Roman" w:hint="eastAsia"/>
          <w:sz w:val="32"/>
          <w:szCs w:val="32"/>
        </w:rPr>
        <w:t>微电影(含微记录</w:t>
      </w:r>
      <w:proofErr w:type="gramEnd"/>
      <w:r>
        <w:rPr>
          <w:rFonts w:ascii="仿宋" w:eastAsia="仿宋" w:hAnsi="仿宋" w:cs="Times New Roman" w:hint="eastAsia"/>
          <w:sz w:val="32"/>
          <w:szCs w:val="32"/>
        </w:rPr>
        <w:t>)创作和评选活动；联合</w:t>
      </w:r>
      <w:r>
        <w:rPr>
          <w:rFonts w:ascii="仿宋" w:eastAsia="仿宋" w:hAnsi="仿宋" w:cs="Times New Roman" w:hint="eastAsia"/>
          <w:bCs/>
          <w:sz w:val="32"/>
          <w:szCs w:val="32"/>
        </w:rPr>
        <w:t>省有关厅局举办《助学 筑梦 铸才》（暂定名）----江苏省第四届学生资助成效汇报演出；学生感恩教育演讲视频宣传活动；学生资助典型工作案例交流宣传活动；资助育人典型事迹宣传活动</w:t>
      </w:r>
      <w:r>
        <w:rPr>
          <w:rFonts w:ascii="仿宋" w:eastAsia="仿宋" w:hAnsi="仿宋" w:cs="Times New Roman" w:hint="eastAsia"/>
          <w:sz w:val="32"/>
          <w:szCs w:val="32"/>
        </w:rPr>
        <w:t>。为此，我们将征集学生资助成效系列宣传活动材料并进行遴选，请各校、各地学生资助管理中心认真组织报送。有关报送要求请见附件。</w:t>
      </w:r>
    </w:p>
    <w:p w:rsidR="001B2E84" w:rsidRDefault="001B2E84">
      <w:pPr>
        <w:spacing w:line="600" w:lineRule="exact"/>
        <w:ind w:firstLineChars="200" w:firstLine="640"/>
        <w:rPr>
          <w:rFonts w:ascii="仿宋" w:eastAsia="仿宋" w:hAnsi="仿宋" w:cs="Times New Roman"/>
          <w:sz w:val="32"/>
          <w:szCs w:val="32"/>
        </w:rPr>
      </w:pPr>
    </w:p>
    <w:p w:rsidR="001B2E84" w:rsidRDefault="00957638">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附件：1.学生资助微电影（</w:t>
      </w:r>
      <w:proofErr w:type="gramStart"/>
      <w:r>
        <w:rPr>
          <w:rFonts w:ascii="仿宋" w:eastAsia="仿宋" w:hAnsi="仿宋" w:cs="Times New Roman" w:hint="eastAsia"/>
          <w:sz w:val="32"/>
          <w:szCs w:val="32"/>
        </w:rPr>
        <w:t>含微记录</w:t>
      </w:r>
      <w:proofErr w:type="gramEnd"/>
      <w:r>
        <w:rPr>
          <w:rFonts w:ascii="仿宋" w:eastAsia="仿宋" w:hAnsi="仿宋" w:cs="Times New Roman" w:hint="eastAsia"/>
          <w:sz w:val="32"/>
          <w:szCs w:val="32"/>
        </w:rPr>
        <w:t>）创作报送要求</w:t>
      </w:r>
    </w:p>
    <w:p w:rsidR="001B2E84" w:rsidRDefault="00957638">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2.</w:t>
      </w:r>
      <w:r>
        <w:rPr>
          <w:rFonts w:ascii="仿宋" w:eastAsia="仿宋" w:hAnsi="仿宋" w:cs="Times New Roman" w:hint="eastAsia"/>
          <w:bCs/>
          <w:sz w:val="32"/>
          <w:szCs w:val="32"/>
        </w:rPr>
        <w:t>感恩教育演讲视频报送要求</w:t>
      </w:r>
    </w:p>
    <w:p w:rsidR="001B2E84" w:rsidRDefault="00957638">
      <w:pPr>
        <w:spacing w:line="60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 xml:space="preserve">      3.精准资助和资助育人典型工作案例报送要求</w:t>
      </w:r>
    </w:p>
    <w:p w:rsidR="001B2E84" w:rsidRDefault="00957638">
      <w:pPr>
        <w:spacing w:line="600" w:lineRule="exact"/>
        <w:ind w:firstLineChars="200" w:firstLine="640"/>
        <w:rPr>
          <w:rFonts w:ascii="仿宋" w:eastAsia="仿宋" w:hAnsi="仿宋" w:cs="Times New Roman"/>
          <w:sz w:val="32"/>
          <w:szCs w:val="32"/>
        </w:rPr>
      </w:pPr>
      <w:r>
        <w:rPr>
          <w:rFonts w:ascii="仿宋" w:eastAsia="仿宋" w:hAnsi="仿宋" w:cs="Times New Roman" w:hint="eastAsia"/>
          <w:bCs/>
          <w:sz w:val="32"/>
          <w:szCs w:val="32"/>
        </w:rPr>
        <w:t xml:space="preserve">      4.资助育人典型事迹材料报送要求</w:t>
      </w:r>
    </w:p>
    <w:p w:rsidR="001B2E84" w:rsidRDefault="00957638">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w:t>
      </w:r>
    </w:p>
    <w:p w:rsidR="001B2E84" w:rsidRDefault="00F639C1" w:rsidP="00F639C1">
      <w:pPr>
        <w:spacing w:line="600" w:lineRule="exact"/>
        <w:ind w:firstLineChars="1500" w:firstLine="4800"/>
        <w:rPr>
          <w:rFonts w:ascii="仿宋" w:eastAsia="仿宋" w:hAnsi="仿宋" w:cs="Times New Roman"/>
          <w:sz w:val="32"/>
          <w:szCs w:val="32"/>
        </w:rPr>
      </w:pPr>
      <w:r>
        <w:rPr>
          <w:rFonts w:ascii="仿宋" w:eastAsia="仿宋" w:hAnsi="仿宋" w:cs="Times New Roman" w:hint="eastAsia"/>
          <w:sz w:val="32"/>
          <w:szCs w:val="32"/>
        </w:rPr>
        <w:t>学生工作处</w:t>
      </w:r>
    </w:p>
    <w:p w:rsidR="001B2E84" w:rsidRDefault="00957638" w:rsidP="00957638">
      <w:pPr>
        <w:spacing w:line="600" w:lineRule="exact"/>
        <w:ind w:firstLineChars="200" w:firstLine="640"/>
        <w:rPr>
          <w:rFonts w:ascii="仿宋" w:eastAsia="仿宋" w:hAnsi="仿宋" w:cs="Times New Roman"/>
          <w:bCs/>
          <w:sz w:val="32"/>
          <w:szCs w:val="32"/>
        </w:rPr>
      </w:pPr>
      <w:r>
        <w:rPr>
          <w:rFonts w:ascii="仿宋" w:eastAsia="仿宋" w:hAnsi="仿宋" w:cs="Times New Roman" w:hint="eastAsia"/>
          <w:sz w:val="32"/>
          <w:szCs w:val="32"/>
        </w:rPr>
        <w:t xml:space="preserve">                        2018年</w:t>
      </w:r>
      <w:r w:rsidR="00F639C1">
        <w:rPr>
          <w:rFonts w:ascii="仿宋" w:eastAsia="仿宋" w:hAnsi="仿宋" w:cs="Times New Roman" w:hint="eastAsia"/>
          <w:sz w:val="32"/>
          <w:szCs w:val="32"/>
        </w:rPr>
        <w:t>3</w:t>
      </w:r>
      <w:r>
        <w:rPr>
          <w:rFonts w:ascii="仿宋" w:eastAsia="仿宋" w:hAnsi="仿宋" w:cs="Times New Roman" w:hint="eastAsia"/>
          <w:sz w:val="32"/>
          <w:szCs w:val="32"/>
        </w:rPr>
        <w:t>月</w:t>
      </w:r>
      <w:r w:rsidR="00F639C1">
        <w:rPr>
          <w:rFonts w:ascii="仿宋" w:eastAsia="仿宋" w:hAnsi="仿宋" w:cs="Times New Roman" w:hint="eastAsia"/>
          <w:sz w:val="32"/>
          <w:szCs w:val="32"/>
        </w:rPr>
        <w:t>1</w:t>
      </w:r>
      <w:r>
        <w:rPr>
          <w:rFonts w:ascii="仿宋" w:eastAsia="仿宋" w:hAnsi="仿宋" w:cs="Times New Roman" w:hint="eastAsia"/>
          <w:sz w:val="32"/>
          <w:szCs w:val="32"/>
        </w:rPr>
        <w:t>日</w:t>
      </w:r>
    </w:p>
    <w:bookmarkEnd w:id="0"/>
    <w:p w:rsidR="001B2E84" w:rsidRDefault="00957638">
      <w:pPr>
        <w:rPr>
          <w:rFonts w:ascii="仿宋" w:eastAsia="仿宋" w:hAnsi="仿宋" w:cs="Times New Roman"/>
          <w:b/>
          <w:bCs/>
          <w:sz w:val="32"/>
          <w:szCs w:val="32"/>
        </w:rPr>
      </w:pPr>
      <w:r>
        <w:rPr>
          <w:rFonts w:ascii="仿宋" w:eastAsia="仿宋" w:hAnsi="仿宋" w:cs="Times New Roman" w:hint="eastAsia"/>
          <w:bCs/>
          <w:sz w:val="32"/>
          <w:szCs w:val="32"/>
        </w:rPr>
        <w:lastRenderedPageBreak/>
        <w:t>附件一</w:t>
      </w:r>
    </w:p>
    <w:p w:rsidR="001B2E84" w:rsidRDefault="00957638">
      <w:pPr>
        <w:jc w:val="center"/>
        <w:rPr>
          <w:rFonts w:ascii="仿宋" w:eastAsia="仿宋" w:hAnsi="仿宋" w:cs="Times New Roman"/>
          <w:bCs/>
          <w:sz w:val="32"/>
          <w:szCs w:val="32"/>
        </w:rPr>
      </w:pPr>
      <w:r>
        <w:rPr>
          <w:rFonts w:ascii="华文中宋" w:eastAsia="华文中宋" w:hAnsi="华文中宋" w:cs="Times New Roman" w:hint="eastAsia"/>
          <w:bCs/>
          <w:sz w:val="36"/>
          <w:szCs w:val="36"/>
        </w:rPr>
        <w:t>学生资助微电影（</w:t>
      </w:r>
      <w:proofErr w:type="gramStart"/>
      <w:r>
        <w:rPr>
          <w:rFonts w:ascii="华文中宋" w:eastAsia="华文中宋" w:hAnsi="华文中宋" w:cs="Times New Roman" w:hint="eastAsia"/>
          <w:bCs/>
          <w:sz w:val="36"/>
          <w:szCs w:val="36"/>
        </w:rPr>
        <w:t>含微记录</w:t>
      </w:r>
      <w:proofErr w:type="gramEnd"/>
      <w:r>
        <w:rPr>
          <w:rFonts w:ascii="华文中宋" w:eastAsia="华文中宋" w:hAnsi="华文中宋" w:cs="Times New Roman" w:hint="eastAsia"/>
          <w:bCs/>
          <w:sz w:val="36"/>
          <w:szCs w:val="36"/>
        </w:rPr>
        <w:t>）创作报送要求</w:t>
      </w:r>
    </w:p>
    <w:p w:rsidR="001B2E84" w:rsidRDefault="001B2E84">
      <w:pPr>
        <w:ind w:firstLineChars="200" w:firstLine="640"/>
        <w:rPr>
          <w:rFonts w:ascii="黑体" w:eastAsia="黑体" w:hAnsi="黑体" w:cs="Times New Roman"/>
          <w:bCs/>
          <w:sz w:val="32"/>
          <w:szCs w:val="32"/>
        </w:rPr>
      </w:pPr>
    </w:p>
    <w:p w:rsidR="001B2E84" w:rsidRDefault="00957638">
      <w:pPr>
        <w:ind w:firstLineChars="200" w:firstLine="640"/>
        <w:rPr>
          <w:rFonts w:ascii="黑体" w:eastAsia="黑体" w:hAnsi="黑体" w:cs="Times New Roman"/>
          <w:b/>
          <w:bCs/>
          <w:sz w:val="32"/>
          <w:szCs w:val="32"/>
        </w:rPr>
      </w:pPr>
      <w:r>
        <w:rPr>
          <w:rFonts w:ascii="黑体" w:eastAsia="黑体" w:hAnsi="黑体" w:cs="Times New Roman" w:hint="eastAsia"/>
          <w:bCs/>
          <w:sz w:val="32"/>
          <w:szCs w:val="32"/>
        </w:rPr>
        <w:t>一、创作主题</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bCs/>
          <w:sz w:val="32"/>
          <w:szCs w:val="32"/>
        </w:rPr>
        <w:t>201</w:t>
      </w:r>
      <w:r>
        <w:rPr>
          <w:rFonts w:ascii="仿宋" w:eastAsia="仿宋" w:hAnsi="仿宋" w:cs="Times New Roman" w:hint="eastAsia"/>
          <w:bCs/>
          <w:sz w:val="32"/>
          <w:szCs w:val="32"/>
        </w:rPr>
        <w:t>8年度江苏省学生资助成效微电影（</w:t>
      </w:r>
      <w:proofErr w:type="gramStart"/>
      <w:r>
        <w:rPr>
          <w:rFonts w:ascii="仿宋" w:eastAsia="仿宋" w:hAnsi="仿宋" w:cs="Times New Roman" w:hint="eastAsia"/>
          <w:bCs/>
          <w:sz w:val="32"/>
          <w:szCs w:val="32"/>
        </w:rPr>
        <w:t>含微记录</w:t>
      </w:r>
      <w:proofErr w:type="gramEnd"/>
      <w:r>
        <w:rPr>
          <w:rFonts w:ascii="仿宋" w:eastAsia="仿宋" w:hAnsi="仿宋" w:cs="Times New Roman" w:hint="eastAsia"/>
          <w:bCs/>
          <w:sz w:val="32"/>
          <w:szCs w:val="32"/>
        </w:rPr>
        <w:t>）作品创作主题为</w:t>
      </w:r>
      <w:r>
        <w:rPr>
          <w:rFonts w:ascii="仿宋" w:eastAsia="仿宋" w:hAnsi="仿宋" w:cs="Times New Roman"/>
          <w:bCs/>
          <w:sz w:val="32"/>
          <w:szCs w:val="32"/>
        </w:rPr>
        <w:t>“</w:t>
      </w:r>
      <w:r>
        <w:rPr>
          <w:rFonts w:ascii="仿宋" w:eastAsia="仿宋" w:hAnsi="仿宋" w:cs="Times New Roman" w:hint="eastAsia"/>
          <w:bCs/>
          <w:sz w:val="32"/>
          <w:szCs w:val="32"/>
        </w:rPr>
        <w:t>他们</w:t>
      </w:r>
      <w:r>
        <w:rPr>
          <w:rFonts w:ascii="仿宋" w:eastAsia="仿宋" w:hAnsi="仿宋" w:cs="Times New Roman"/>
          <w:bCs/>
          <w:sz w:val="32"/>
          <w:szCs w:val="32"/>
        </w:rPr>
        <w:t>——</w:t>
      </w:r>
      <w:r>
        <w:rPr>
          <w:rFonts w:ascii="仿宋" w:eastAsia="仿宋" w:hAnsi="仿宋" w:cs="Times New Roman" w:hint="eastAsia"/>
          <w:bCs/>
          <w:sz w:val="32"/>
          <w:szCs w:val="32"/>
        </w:rPr>
        <w:t>我身边的资助</w:t>
      </w:r>
      <w:r>
        <w:rPr>
          <w:rFonts w:ascii="仿宋" w:eastAsia="仿宋" w:hAnsi="仿宋" w:cs="Times New Roman"/>
          <w:bCs/>
          <w:sz w:val="32"/>
          <w:szCs w:val="32"/>
        </w:rPr>
        <w:t>”</w:t>
      </w:r>
      <w:r>
        <w:rPr>
          <w:rFonts w:ascii="仿宋" w:eastAsia="仿宋" w:hAnsi="仿宋" w:cs="Times New Roman" w:hint="eastAsia"/>
          <w:bCs/>
          <w:sz w:val="32"/>
          <w:szCs w:val="32"/>
        </w:rPr>
        <w:t>。主要展现全省各类学校学生资助政策效果，以及在资助育人实践活动中涌现出的优秀教师代表和助学成才典型事迹。故事情节应取材于学校资助工作中的人和事。</w:t>
      </w:r>
    </w:p>
    <w:p w:rsidR="001B2E84" w:rsidRDefault="00957638">
      <w:pPr>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二、参赛对象</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hint="eastAsia"/>
          <w:bCs/>
          <w:sz w:val="32"/>
          <w:szCs w:val="32"/>
        </w:rPr>
        <w:t>全省各类学校在校学生和资助岗位工作人员。鼓励家庭经济困难学生积极参与剧本创作和影片拍摄工作。</w:t>
      </w:r>
    </w:p>
    <w:p w:rsidR="001B2E84" w:rsidRDefault="00957638">
      <w:pPr>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三、参赛程序</w:t>
      </w:r>
    </w:p>
    <w:p w:rsidR="001B2E84" w:rsidRDefault="00957638">
      <w:pPr>
        <w:ind w:firstLineChars="196" w:firstLine="627"/>
        <w:rPr>
          <w:rFonts w:ascii="仿宋" w:eastAsia="仿宋" w:hAnsi="仿宋" w:cs="Times New Roman"/>
          <w:bCs/>
          <w:sz w:val="32"/>
          <w:szCs w:val="32"/>
        </w:rPr>
      </w:pPr>
      <w:r>
        <w:rPr>
          <w:rFonts w:ascii="仿宋" w:eastAsia="仿宋" w:hAnsi="仿宋" w:cs="Times New Roman" w:hint="eastAsia"/>
          <w:bCs/>
          <w:sz w:val="32"/>
          <w:szCs w:val="32"/>
        </w:rPr>
        <w:t>第</w:t>
      </w:r>
      <w:r>
        <w:rPr>
          <w:rFonts w:ascii="仿宋" w:eastAsia="仿宋" w:hAnsi="仿宋" w:cs="Times New Roman"/>
          <w:bCs/>
          <w:sz w:val="32"/>
          <w:szCs w:val="32"/>
        </w:rPr>
        <w:t>1</w:t>
      </w:r>
      <w:r>
        <w:rPr>
          <w:rFonts w:ascii="仿宋" w:eastAsia="仿宋" w:hAnsi="仿宋" w:cs="Times New Roman" w:hint="eastAsia"/>
          <w:bCs/>
          <w:sz w:val="32"/>
          <w:szCs w:val="32"/>
        </w:rPr>
        <w:t>阶段：文本创作征集与审核。各学校在校内征集</w:t>
      </w: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创作文本后，应组织有关部门对征集到的文本进行审核，通过后</w:t>
      </w:r>
      <w:r>
        <w:rPr>
          <w:rFonts w:ascii="仿宋" w:eastAsia="仿宋" w:hAnsi="仿宋" w:cs="Times New Roman"/>
          <w:bCs/>
          <w:sz w:val="32"/>
          <w:szCs w:val="32"/>
        </w:rPr>
        <w:t>方可进行拍摄</w:t>
      </w:r>
      <w:r>
        <w:rPr>
          <w:rFonts w:ascii="仿宋" w:eastAsia="仿宋" w:hAnsi="仿宋" w:cs="Times New Roman" w:hint="eastAsia"/>
          <w:bCs/>
          <w:sz w:val="32"/>
          <w:szCs w:val="32"/>
        </w:rPr>
        <w:t>。</w:t>
      </w:r>
    </w:p>
    <w:p w:rsidR="001B2E84" w:rsidRDefault="00957638">
      <w:pPr>
        <w:ind w:firstLineChars="196" w:firstLine="627"/>
        <w:rPr>
          <w:rFonts w:ascii="仿宋" w:eastAsia="仿宋" w:hAnsi="仿宋" w:cs="Times New Roman"/>
          <w:bCs/>
          <w:sz w:val="32"/>
          <w:szCs w:val="32"/>
        </w:rPr>
      </w:pPr>
      <w:r>
        <w:rPr>
          <w:rFonts w:ascii="仿宋" w:eastAsia="仿宋" w:hAnsi="仿宋" w:cs="Times New Roman" w:hint="eastAsia"/>
          <w:bCs/>
          <w:sz w:val="32"/>
          <w:szCs w:val="32"/>
        </w:rPr>
        <w:t>第</w:t>
      </w:r>
      <w:r>
        <w:rPr>
          <w:rFonts w:ascii="仿宋" w:eastAsia="仿宋" w:hAnsi="仿宋" w:cs="Times New Roman"/>
          <w:bCs/>
          <w:sz w:val="32"/>
          <w:szCs w:val="32"/>
        </w:rPr>
        <w:t>2</w:t>
      </w:r>
      <w:r>
        <w:rPr>
          <w:rFonts w:ascii="仿宋" w:eastAsia="仿宋" w:hAnsi="仿宋" w:cs="Times New Roman" w:hint="eastAsia"/>
          <w:bCs/>
          <w:sz w:val="32"/>
          <w:szCs w:val="32"/>
        </w:rPr>
        <w:t>阶段：作品拍摄。各学校在确定摄制文本后，组织师生开展拍摄工作，为提高作品质量，鼓励学校之间联合制作。</w:t>
      </w:r>
    </w:p>
    <w:p w:rsidR="001B2E84" w:rsidRDefault="00957638">
      <w:pPr>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四、作品要求</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bCs/>
          <w:sz w:val="32"/>
          <w:szCs w:val="32"/>
        </w:rPr>
        <w:t>(</w:t>
      </w:r>
      <w:proofErr w:type="gramStart"/>
      <w:r>
        <w:rPr>
          <w:rFonts w:ascii="仿宋" w:eastAsia="仿宋" w:hAnsi="仿宋" w:cs="Times New Roman" w:hint="eastAsia"/>
          <w:bCs/>
          <w:sz w:val="32"/>
          <w:szCs w:val="32"/>
        </w:rPr>
        <w:t>一</w:t>
      </w:r>
      <w:proofErr w:type="gramEnd"/>
      <w:r>
        <w:rPr>
          <w:rFonts w:ascii="仿宋" w:eastAsia="仿宋" w:hAnsi="仿宋" w:cs="Times New Roman"/>
          <w:bCs/>
          <w:sz w:val="32"/>
          <w:szCs w:val="32"/>
        </w:rPr>
        <w:t>)</w:t>
      </w:r>
      <w:r>
        <w:rPr>
          <w:rFonts w:ascii="仿宋" w:eastAsia="仿宋" w:hAnsi="仿宋" w:cs="Times New Roman" w:hint="eastAsia"/>
          <w:bCs/>
          <w:sz w:val="32"/>
          <w:szCs w:val="32"/>
        </w:rPr>
        <w:t>表现形式</w:t>
      </w:r>
    </w:p>
    <w:p w:rsidR="001B2E84" w:rsidRDefault="00957638">
      <w:pPr>
        <w:ind w:firstLineChars="200" w:firstLine="640"/>
        <w:rPr>
          <w:rFonts w:ascii="仿宋" w:eastAsia="仿宋" w:hAnsi="仿宋" w:cs="Times New Roman"/>
          <w:bCs/>
          <w:sz w:val="32"/>
          <w:szCs w:val="32"/>
        </w:rPr>
      </w:pP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作品应立足学生资助工作，以弘扬社会主义核心</w:t>
      </w:r>
      <w:r>
        <w:rPr>
          <w:rFonts w:ascii="仿宋" w:eastAsia="仿宋" w:hAnsi="仿宋" w:cs="Times New Roman" w:hint="eastAsia"/>
          <w:bCs/>
          <w:sz w:val="32"/>
          <w:szCs w:val="32"/>
        </w:rPr>
        <w:lastRenderedPageBreak/>
        <w:t>价值观、展现当代学生在国家资助政策激励下成长成才为主题，立意新颖，贴近</w:t>
      </w:r>
      <w:r>
        <w:rPr>
          <w:rFonts w:ascii="仿宋" w:eastAsia="仿宋" w:hAnsi="仿宋" w:cs="Times New Roman"/>
          <w:bCs/>
          <w:sz w:val="32"/>
          <w:szCs w:val="32"/>
        </w:rPr>
        <w:t>实际</w:t>
      </w:r>
      <w:r>
        <w:rPr>
          <w:rFonts w:ascii="仿宋" w:eastAsia="仿宋" w:hAnsi="仿宋" w:cs="Times New Roman" w:hint="eastAsia"/>
          <w:bCs/>
          <w:sz w:val="32"/>
          <w:szCs w:val="32"/>
        </w:rPr>
        <w:t>，剧情紧凑。</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hint="eastAsia"/>
          <w:bCs/>
          <w:sz w:val="32"/>
          <w:szCs w:val="32"/>
        </w:rPr>
        <w:t>微电影（</w:t>
      </w:r>
      <w:proofErr w:type="gramStart"/>
      <w:r>
        <w:rPr>
          <w:rFonts w:ascii="仿宋" w:eastAsia="仿宋" w:hAnsi="仿宋" w:cs="Times New Roman" w:hint="eastAsia"/>
          <w:bCs/>
          <w:sz w:val="32"/>
          <w:szCs w:val="32"/>
        </w:rPr>
        <w:t>含微记录</w:t>
      </w:r>
      <w:proofErr w:type="gramEnd"/>
      <w:r>
        <w:rPr>
          <w:rFonts w:ascii="仿宋" w:eastAsia="仿宋" w:hAnsi="仿宋" w:cs="Times New Roman" w:hint="eastAsia"/>
          <w:bCs/>
          <w:sz w:val="32"/>
          <w:szCs w:val="32"/>
        </w:rPr>
        <w:t>）作品建议以剧情片、纪录片或音乐电视（MV)的形式表现，时长5分钟左右，用照相机、摄像机等工具拍摄均可，以MP4格式存储，分辨率以1920*1080为佳（部分摄像机拍摄分辨率为1440*1080亦可），每秒25帧，声音清晰，建议能上同期声字幕。</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bCs/>
          <w:sz w:val="32"/>
          <w:szCs w:val="32"/>
        </w:rPr>
        <w:t>(</w:t>
      </w:r>
      <w:r>
        <w:rPr>
          <w:rFonts w:ascii="仿宋" w:eastAsia="仿宋" w:hAnsi="仿宋" w:cs="Times New Roman" w:hint="eastAsia"/>
          <w:bCs/>
          <w:sz w:val="32"/>
          <w:szCs w:val="32"/>
        </w:rPr>
        <w:t>二</w:t>
      </w:r>
      <w:r>
        <w:rPr>
          <w:rFonts w:ascii="仿宋" w:eastAsia="仿宋" w:hAnsi="仿宋" w:cs="Times New Roman"/>
          <w:bCs/>
          <w:sz w:val="32"/>
          <w:szCs w:val="32"/>
        </w:rPr>
        <w:t>)</w:t>
      </w:r>
      <w:r>
        <w:rPr>
          <w:rFonts w:ascii="仿宋" w:eastAsia="仿宋" w:hAnsi="仿宋" w:cs="Times New Roman" w:hint="eastAsia"/>
          <w:bCs/>
          <w:sz w:val="32"/>
          <w:szCs w:val="32"/>
        </w:rPr>
        <w:t>作品内容</w:t>
      </w:r>
    </w:p>
    <w:p w:rsidR="001B2E84" w:rsidRDefault="00957638">
      <w:pPr>
        <w:ind w:firstLineChars="200" w:firstLine="640"/>
        <w:rPr>
          <w:rFonts w:ascii="仿宋" w:eastAsia="仿宋" w:hAnsi="仿宋" w:cs="Times New Roman"/>
          <w:bCs/>
          <w:sz w:val="32"/>
          <w:szCs w:val="32"/>
        </w:rPr>
      </w:pP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作品应以各学校在助学成才专题宣传教育活动中发掘的典型事迹为蓝本创作，可以进行适当的艺术性改编，重点表现当代家庭经济困难学生在国家资助政策的扶助与激励下自强不息、感恩回报、追求理想、勤学创新和自力更生的事迹，以及高校教师助人、育人的奉献精神。</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bCs/>
          <w:sz w:val="32"/>
          <w:szCs w:val="32"/>
        </w:rPr>
        <w:t>(</w:t>
      </w:r>
      <w:r>
        <w:rPr>
          <w:rFonts w:ascii="仿宋" w:eastAsia="仿宋" w:hAnsi="仿宋" w:cs="Times New Roman" w:hint="eastAsia"/>
          <w:bCs/>
          <w:sz w:val="32"/>
          <w:szCs w:val="32"/>
        </w:rPr>
        <w:t>三</w:t>
      </w:r>
      <w:r>
        <w:rPr>
          <w:rFonts w:ascii="仿宋" w:eastAsia="仿宋" w:hAnsi="仿宋" w:cs="Times New Roman"/>
          <w:bCs/>
          <w:sz w:val="32"/>
          <w:szCs w:val="32"/>
        </w:rPr>
        <w:t>)</w:t>
      </w:r>
      <w:r>
        <w:rPr>
          <w:rFonts w:ascii="仿宋" w:eastAsia="仿宋" w:hAnsi="仿宋" w:cs="Times New Roman" w:hint="eastAsia"/>
          <w:bCs/>
          <w:sz w:val="32"/>
          <w:szCs w:val="32"/>
        </w:rPr>
        <w:t>报送要求</w:t>
      </w:r>
    </w:p>
    <w:p w:rsidR="001B2E84" w:rsidRDefault="00957638">
      <w:pPr>
        <w:ind w:firstLineChars="200" w:firstLine="640"/>
        <w:rPr>
          <w:rFonts w:ascii="仿宋" w:eastAsia="仿宋" w:hAnsi="仿宋" w:cs="Times New Roman"/>
          <w:bCs/>
          <w:sz w:val="32"/>
          <w:szCs w:val="32"/>
        </w:rPr>
      </w:pPr>
      <w:r>
        <w:rPr>
          <w:rFonts w:ascii="仿宋" w:eastAsia="仿宋" w:hAnsi="仿宋" w:cs="Times New Roman" w:hint="eastAsia"/>
          <w:bCs/>
          <w:sz w:val="32"/>
          <w:szCs w:val="32"/>
        </w:rPr>
        <w:t>本专科高校可报送</w:t>
      </w:r>
      <w:r>
        <w:rPr>
          <w:rFonts w:ascii="仿宋" w:eastAsia="仿宋" w:hAnsi="仿宋" w:cs="Times New Roman"/>
          <w:bCs/>
          <w:sz w:val="32"/>
          <w:szCs w:val="32"/>
        </w:rPr>
        <w:t>1-2</w:t>
      </w:r>
      <w:r>
        <w:rPr>
          <w:rFonts w:ascii="仿宋" w:eastAsia="仿宋" w:hAnsi="仿宋" w:cs="Times New Roman" w:hint="eastAsia"/>
          <w:bCs/>
          <w:sz w:val="32"/>
          <w:szCs w:val="32"/>
        </w:rPr>
        <w:t>部作品，各区县在征集所辖学校作品的基础上选报</w:t>
      </w:r>
      <w:r>
        <w:rPr>
          <w:rFonts w:ascii="仿宋" w:eastAsia="仿宋" w:hAnsi="仿宋" w:cs="Times New Roman"/>
          <w:bCs/>
          <w:sz w:val="32"/>
          <w:szCs w:val="32"/>
        </w:rPr>
        <w:t>1</w:t>
      </w:r>
      <w:r>
        <w:rPr>
          <w:rFonts w:ascii="仿宋" w:eastAsia="仿宋" w:hAnsi="仿宋" w:cs="Times New Roman" w:hint="eastAsia"/>
          <w:bCs/>
          <w:sz w:val="32"/>
          <w:szCs w:val="32"/>
        </w:rPr>
        <w:t>-2部作品。所有</w:t>
      </w: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作品必须为署名人（团队）自主创作的原创作品，学校报送前需征得原创者同意。原创者拥有作品的所有权，</w:t>
      </w:r>
      <w:proofErr w:type="gramStart"/>
      <w:r>
        <w:rPr>
          <w:rFonts w:ascii="仿宋" w:eastAsia="仿宋" w:hAnsi="仿宋" w:cs="Times New Roman" w:hint="eastAsia"/>
          <w:bCs/>
          <w:sz w:val="32"/>
          <w:szCs w:val="32"/>
        </w:rPr>
        <w:t>省学生</w:t>
      </w:r>
      <w:proofErr w:type="gramEnd"/>
      <w:r>
        <w:rPr>
          <w:rFonts w:ascii="仿宋" w:eastAsia="仿宋" w:hAnsi="仿宋" w:cs="Times New Roman" w:hint="eastAsia"/>
          <w:bCs/>
          <w:sz w:val="32"/>
          <w:szCs w:val="32"/>
        </w:rPr>
        <w:t>资助管理中心有权根据工作宣传需要使用作品。</w:t>
      </w: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文本以书面和电子方式报</w:t>
      </w:r>
      <w:proofErr w:type="gramStart"/>
      <w:r>
        <w:rPr>
          <w:rFonts w:ascii="仿宋" w:eastAsia="仿宋" w:hAnsi="仿宋" w:cs="Times New Roman" w:hint="eastAsia"/>
          <w:bCs/>
          <w:sz w:val="32"/>
          <w:szCs w:val="32"/>
        </w:rPr>
        <w:t>省学生</w:t>
      </w:r>
      <w:proofErr w:type="gramEnd"/>
      <w:r>
        <w:rPr>
          <w:rFonts w:ascii="仿宋" w:eastAsia="仿宋" w:hAnsi="仿宋" w:cs="Times New Roman" w:hint="eastAsia"/>
          <w:bCs/>
          <w:sz w:val="32"/>
          <w:szCs w:val="32"/>
        </w:rPr>
        <w:t>资助管理中心；</w:t>
      </w: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摄制作品以光盘形式报送，同时</w:t>
      </w:r>
      <w:proofErr w:type="gramStart"/>
      <w:r>
        <w:rPr>
          <w:rFonts w:ascii="仿宋" w:eastAsia="仿宋" w:hAnsi="仿宋" w:cs="Times New Roman" w:hint="eastAsia"/>
          <w:bCs/>
          <w:sz w:val="32"/>
          <w:szCs w:val="32"/>
        </w:rPr>
        <w:t>附以下</w:t>
      </w:r>
      <w:proofErr w:type="gramEnd"/>
      <w:r>
        <w:rPr>
          <w:rFonts w:ascii="仿宋" w:eastAsia="仿宋" w:hAnsi="仿宋" w:cs="Times New Roman" w:hint="eastAsia"/>
          <w:bCs/>
          <w:sz w:val="32"/>
          <w:szCs w:val="32"/>
        </w:rPr>
        <w:t>材料：</w:t>
      </w:r>
      <w:r>
        <w:rPr>
          <w:rFonts w:ascii="仿宋" w:eastAsia="仿宋" w:hAnsi="仿宋" w:cs="Times New Roman"/>
          <w:bCs/>
          <w:sz w:val="32"/>
          <w:szCs w:val="32"/>
        </w:rPr>
        <w:t>(1)</w:t>
      </w:r>
      <w:r>
        <w:rPr>
          <w:rFonts w:ascii="仿宋" w:eastAsia="仿宋" w:hAnsi="仿宋" w:cs="Times New Roman" w:hint="eastAsia"/>
          <w:bCs/>
          <w:sz w:val="32"/>
          <w:szCs w:val="32"/>
        </w:rPr>
        <w:t>剧本；</w:t>
      </w:r>
      <w:r>
        <w:rPr>
          <w:rFonts w:ascii="仿宋" w:eastAsia="仿宋" w:hAnsi="仿宋" w:cs="Times New Roman"/>
          <w:bCs/>
          <w:sz w:val="32"/>
          <w:szCs w:val="32"/>
        </w:rPr>
        <w:t>(2)</w:t>
      </w:r>
      <w:r>
        <w:rPr>
          <w:rFonts w:ascii="仿宋" w:eastAsia="仿宋" w:hAnsi="仿宋" w:cs="Times New Roman" w:hint="eastAsia"/>
          <w:bCs/>
          <w:sz w:val="32"/>
          <w:szCs w:val="32"/>
        </w:rPr>
        <w:t>故事梗概（作品简介）；</w:t>
      </w:r>
      <w:r>
        <w:rPr>
          <w:rFonts w:ascii="仿宋" w:eastAsia="仿宋" w:hAnsi="仿宋" w:cs="Times New Roman"/>
          <w:bCs/>
          <w:sz w:val="32"/>
          <w:szCs w:val="32"/>
        </w:rPr>
        <w:t>(3)</w:t>
      </w:r>
      <w:r>
        <w:rPr>
          <w:rFonts w:ascii="仿宋" w:eastAsia="仿宋" w:hAnsi="仿宋" w:cs="Times New Roman" w:hint="eastAsia"/>
          <w:bCs/>
          <w:sz w:val="32"/>
          <w:szCs w:val="32"/>
        </w:rPr>
        <w:t>导演阐述；</w:t>
      </w:r>
      <w:r>
        <w:rPr>
          <w:rFonts w:ascii="仿宋" w:eastAsia="仿宋" w:hAnsi="仿宋" w:cs="Times New Roman"/>
          <w:bCs/>
          <w:sz w:val="32"/>
          <w:szCs w:val="32"/>
        </w:rPr>
        <w:t>(4)</w:t>
      </w:r>
      <w:r>
        <w:rPr>
          <w:rFonts w:ascii="仿宋" w:eastAsia="仿宋" w:hAnsi="仿宋" w:cs="Times New Roman" w:hint="eastAsia"/>
          <w:bCs/>
          <w:sz w:val="32"/>
          <w:szCs w:val="32"/>
        </w:rPr>
        <w:t>原型简介；</w:t>
      </w:r>
      <w:r>
        <w:rPr>
          <w:rFonts w:ascii="仿宋" w:eastAsia="仿宋" w:hAnsi="仿宋" w:cs="Times New Roman"/>
          <w:bCs/>
          <w:sz w:val="32"/>
          <w:szCs w:val="32"/>
        </w:rPr>
        <w:t>(5)</w:t>
      </w:r>
      <w:r>
        <w:rPr>
          <w:rFonts w:ascii="仿宋" w:eastAsia="仿宋" w:hAnsi="仿宋" w:cs="Times New Roman" w:hint="eastAsia"/>
          <w:bCs/>
          <w:sz w:val="32"/>
          <w:szCs w:val="32"/>
        </w:rPr>
        <w:t>主创人员及演职员名单；</w:t>
      </w:r>
      <w:r>
        <w:rPr>
          <w:rFonts w:ascii="仿宋" w:eastAsia="仿宋" w:hAnsi="仿宋" w:cs="Times New Roman"/>
          <w:bCs/>
          <w:sz w:val="32"/>
          <w:szCs w:val="32"/>
        </w:rPr>
        <w:t>(6)</w:t>
      </w:r>
      <w:r>
        <w:rPr>
          <w:rFonts w:ascii="仿宋" w:eastAsia="仿宋" w:hAnsi="仿宋" w:cs="Times New Roman" w:hint="eastAsia"/>
          <w:bCs/>
          <w:sz w:val="32"/>
          <w:szCs w:val="32"/>
        </w:rPr>
        <w:lastRenderedPageBreak/>
        <w:t>字幕（在作品中）。</w:t>
      </w:r>
    </w:p>
    <w:p w:rsidR="001B2E84" w:rsidRDefault="00957638">
      <w:pPr>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五、报送时间</w:t>
      </w:r>
    </w:p>
    <w:p w:rsidR="001B2E84" w:rsidRDefault="00957638">
      <w:pPr>
        <w:ind w:firstLineChars="200" w:firstLine="640"/>
        <w:rPr>
          <w:rFonts w:ascii="仿宋" w:eastAsia="仿宋" w:hAnsi="仿宋" w:cs="Times New Roman"/>
          <w:bCs/>
          <w:sz w:val="32"/>
          <w:szCs w:val="32"/>
        </w:rPr>
      </w:pPr>
      <w:proofErr w:type="gramStart"/>
      <w:r>
        <w:rPr>
          <w:rFonts w:ascii="仿宋" w:eastAsia="仿宋" w:hAnsi="仿宋" w:cs="Times New Roman" w:hint="eastAsia"/>
          <w:bCs/>
          <w:sz w:val="32"/>
          <w:szCs w:val="32"/>
        </w:rPr>
        <w:t>微电影</w:t>
      </w:r>
      <w:proofErr w:type="gramEnd"/>
      <w:r>
        <w:rPr>
          <w:rFonts w:ascii="仿宋" w:eastAsia="仿宋" w:hAnsi="仿宋" w:cs="Times New Roman" w:hint="eastAsia"/>
          <w:bCs/>
          <w:sz w:val="32"/>
          <w:szCs w:val="32"/>
        </w:rPr>
        <w:t>作品征集截止时间为2018年4月10日。联系人：黄小宇；地址：南京建邺区应天大街832号江苏城市职业学院学工处；联系电话：025-86496569；电子邮箱：</w:t>
      </w:r>
      <w:hyperlink r:id="rId9" w:history="1">
        <w:r>
          <w:rPr>
            <w:rStyle w:val="a5"/>
            <w:rFonts w:ascii="仿宋" w:eastAsia="仿宋" w:hAnsi="仿宋" w:cs="Times New Roman" w:hint="eastAsia"/>
            <w:bCs/>
            <w:sz w:val="32"/>
            <w:szCs w:val="32"/>
          </w:rPr>
          <w:t>776788531</w:t>
        </w:r>
        <w:r>
          <w:rPr>
            <w:rStyle w:val="a5"/>
            <w:rFonts w:ascii="仿宋" w:eastAsia="仿宋" w:hAnsi="仿宋" w:cs="Times New Roman"/>
            <w:bCs/>
            <w:sz w:val="32"/>
            <w:szCs w:val="32"/>
          </w:rPr>
          <w:t>@</w:t>
        </w:r>
        <w:r>
          <w:rPr>
            <w:rStyle w:val="a5"/>
            <w:rFonts w:ascii="仿宋" w:eastAsia="仿宋" w:hAnsi="仿宋" w:cs="Times New Roman" w:hint="eastAsia"/>
            <w:bCs/>
            <w:sz w:val="32"/>
            <w:szCs w:val="32"/>
          </w:rPr>
          <w:t>qq.com</w:t>
        </w:r>
      </w:hyperlink>
      <w:r>
        <w:rPr>
          <w:rFonts w:ascii="仿宋" w:eastAsia="仿宋" w:hAnsi="仿宋" w:cs="Times New Roman" w:hint="eastAsia"/>
          <w:bCs/>
          <w:sz w:val="32"/>
          <w:szCs w:val="32"/>
        </w:rPr>
        <w:t xml:space="preserve"> ，报送时请注明</w:t>
      </w:r>
      <w:r>
        <w:rPr>
          <w:rFonts w:ascii="仿宋" w:eastAsia="仿宋" w:hAnsi="仿宋" w:cs="Times New Roman"/>
          <w:bCs/>
          <w:sz w:val="32"/>
          <w:szCs w:val="32"/>
        </w:rPr>
        <w:t>“</w:t>
      </w:r>
      <w:r>
        <w:rPr>
          <w:rFonts w:ascii="仿宋" w:eastAsia="仿宋" w:hAnsi="仿宋" w:cs="Times New Roman" w:hint="eastAsia"/>
          <w:bCs/>
          <w:sz w:val="32"/>
          <w:szCs w:val="32"/>
        </w:rPr>
        <w:t>学生资助成效微电影作品</w:t>
      </w:r>
      <w:r>
        <w:rPr>
          <w:rFonts w:ascii="仿宋" w:eastAsia="仿宋" w:hAnsi="仿宋" w:cs="Times New Roman"/>
          <w:bCs/>
          <w:sz w:val="32"/>
          <w:szCs w:val="32"/>
        </w:rPr>
        <w:t>”</w:t>
      </w:r>
      <w:r>
        <w:rPr>
          <w:rFonts w:ascii="仿宋" w:eastAsia="仿宋" w:hAnsi="仿宋" w:cs="Times New Roman" w:hint="eastAsia"/>
          <w:bCs/>
          <w:sz w:val="32"/>
          <w:szCs w:val="32"/>
        </w:rPr>
        <w:t>。</w:t>
      </w: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957638" w:rsidRDefault="00957638">
      <w:pPr>
        <w:rPr>
          <w:rFonts w:ascii="仿宋" w:eastAsia="仿宋" w:hAnsi="仿宋"/>
          <w:sz w:val="32"/>
          <w:szCs w:val="32"/>
        </w:rPr>
      </w:pPr>
    </w:p>
    <w:p w:rsidR="001B2E84" w:rsidRDefault="00957638">
      <w:pPr>
        <w:rPr>
          <w:rFonts w:ascii="仿宋" w:eastAsia="仿宋" w:hAnsi="仿宋"/>
          <w:sz w:val="32"/>
          <w:szCs w:val="32"/>
        </w:rPr>
      </w:pPr>
      <w:r>
        <w:rPr>
          <w:rFonts w:ascii="仿宋" w:eastAsia="仿宋" w:hAnsi="仿宋" w:hint="eastAsia"/>
          <w:sz w:val="32"/>
          <w:szCs w:val="32"/>
        </w:rPr>
        <w:lastRenderedPageBreak/>
        <w:t>附件二</w:t>
      </w:r>
    </w:p>
    <w:p w:rsidR="001B2E84" w:rsidRDefault="00957638">
      <w:pPr>
        <w:jc w:val="center"/>
        <w:rPr>
          <w:rFonts w:ascii="华文中宋" w:eastAsia="华文中宋" w:hAnsi="华文中宋"/>
          <w:sz w:val="36"/>
          <w:szCs w:val="36"/>
        </w:rPr>
      </w:pPr>
      <w:r>
        <w:rPr>
          <w:rFonts w:ascii="华文中宋" w:eastAsia="华文中宋" w:hAnsi="华文中宋" w:hint="eastAsia"/>
          <w:sz w:val="36"/>
          <w:szCs w:val="36"/>
        </w:rPr>
        <w:t>感恩教育演讲视频报送要求</w:t>
      </w:r>
    </w:p>
    <w:p w:rsidR="001B2E84" w:rsidRDefault="001B2E84">
      <w:pPr>
        <w:rPr>
          <w:rFonts w:ascii="仿宋" w:eastAsia="仿宋" w:hAnsi="仿宋"/>
          <w:sz w:val="32"/>
          <w:szCs w:val="32"/>
        </w:rPr>
      </w:pP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一、演讲内容</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以“感恩父母、感恩老师、感恩社会”为主题，反映自身的所见所闻所思所想，抒发自己对父母、对老师、对他人、对党、对祖国的真实情感。文体不限，题目自拟。视频时</w:t>
      </w:r>
      <w:proofErr w:type="gramStart"/>
      <w:r>
        <w:rPr>
          <w:rFonts w:ascii="仿宋" w:eastAsia="仿宋" w:hAnsi="仿宋" w:hint="eastAsia"/>
          <w:sz w:val="32"/>
          <w:szCs w:val="32"/>
        </w:rPr>
        <w:t>长控制</w:t>
      </w:r>
      <w:proofErr w:type="gramEnd"/>
      <w:r>
        <w:rPr>
          <w:rFonts w:ascii="仿宋" w:eastAsia="仿宋" w:hAnsi="仿宋" w:hint="eastAsia"/>
          <w:sz w:val="32"/>
          <w:szCs w:val="32"/>
        </w:rPr>
        <w:t>在5-8分钟以内。</w:t>
      </w: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二、演讲对象</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全省各级各类在校学生、获得国家资助的毕业学生。</w:t>
      </w: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三、报送方式及时间</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1.视频以学校名义报送。学校应对视频内容进行严格把关，并附演讲人简介。</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2.报送地地址：</w:t>
      </w:r>
      <w:r>
        <w:rPr>
          <w:rFonts w:ascii="仿宋" w:eastAsia="仿宋" w:hAnsi="仿宋" w:cs="Times New Roman" w:hint="eastAsia"/>
          <w:bCs/>
          <w:sz w:val="32"/>
          <w:szCs w:val="32"/>
        </w:rPr>
        <w:t>南京建邺区应天大街832号江苏城市职业学院学工处；联系电话：025-86496569；联系人：黄小宇；电子邮箱：</w:t>
      </w:r>
      <w:hyperlink r:id="rId10" w:history="1">
        <w:r>
          <w:rPr>
            <w:rStyle w:val="a5"/>
            <w:rFonts w:ascii="仿宋" w:eastAsia="仿宋" w:hAnsi="仿宋" w:cs="Times New Roman" w:hint="eastAsia"/>
            <w:bCs/>
            <w:sz w:val="32"/>
            <w:szCs w:val="32"/>
          </w:rPr>
          <w:t>776788531</w:t>
        </w:r>
        <w:r>
          <w:rPr>
            <w:rStyle w:val="a5"/>
            <w:rFonts w:ascii="仿宋" w:eastAsia="仿宋" w:hAnsi="仿宋" w:cs="Times New Roman"/>
            <w:bCs/>
            <w:sz w:val="32"/>
            <w:szCs w:val="32"/>
          </w:rPr>
          <w:t>@</w:t>
        </w:r>
        <w:r>
          <w:rPr>
            <w:rStyle w:val="a5"/>
            <w:rFonts w:ascii="仿宋" w:eastAsia="仿宋" w:hAnsi="仿宋" w:cs="Times New Roman" w:hint="eastAsia"/>
            <w:bCs/>
            <w:sz w:val="32"/>
            <w:szCs w:val="32"/>
          </w:rPr>
          <w:t>qq.com</w:t>
        </w:r>
      </w:hyperlink>
      <w:r>
        <w:rPr>
          <w:rFonts w:ascii="仿宋" w:eastAsia="仿宋" w:hAnsi="仿宋" w:cs="Times New Roman" w:hint="eastAsia"/>
          <w:bCs/>
          <w:sz w:val="32"/>
          <w:szCs w:val="32"/>
        </w:rPr>
        <w:t xml:space="preserve"> ，</w:t>
      </w:r>
      <w:r>
        <w:rPr>
          <w:rFonts w:ascii="仿宋" w:eastAsia="仿宋" w:hAnsi="仿宋" w:hint="eastAsia"/>
          <w:sz w:val="32"/>
          <w:szCs w:val="32"/>
        </w:rPr>
        <w:t>请在注明“感恩教育演讲视频”</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3.视频</w:t>
      </w:r>
      <w:r>
        <w:rPr>
          <w:rFonts w:ascii="仿宋" w:eastAsia="仿宋" w:hAnsi="仿宋" w:hint="eastAsia"/>
          <w:bCs/>
          <w:sz w:val="32"/>
          <w:szCs w:val="32"/>
        </w:rPr>
        <w:t>报送截止时间为：</w:t>
      </w:r>
      <w:r>
        <w:rPr>
          <w:rFonts w:ascii="仿宋" w:eastAsia="仿宋" w:hAnsi="仿宋"/>
          <w:bCs/>
          <w:sz w:val="32"/>
          <w:szCs w:val="32"/>
        </w:rPr>
        <w:t>201</w:t>
      </w:r>
      <w:r>
        <w:rPr>
          <w:rFonts w:ascii="仿宋" w:eastAsia="仿宋" w:hAnsi="仿宋" w:hint="eastAsia"/>
          <w:bCs/>
          <w:sz w:val="32"/>
          <w:szCs w:val="32"/>
        </w:rPr>
        <w:t>8年4月20日</w:t>
      </w:r>
      <w:r>
        <w:rPr>
          <w:rFonts w:ascii="仿宋" w:eastAsia="仿宋" w:hAnsi="仿宋" w:hint="eastAsia"/>
          <w:sz w:val="32"/>
          <w:szCs w:val="32"/>
        </w:rPr>
        <w:t>。</w:t>
      </w:r>
    </w:p>
    <w:p w:rsidR="001B2E84" w:rsidRDefault="001B2E84">
      <w:pPr>
        <w:ind w:firstLineChars="200" w:firstLine="640"/>
        <w:rPr>
          <w:rFonts w:ascii="仿宋" w:eastAsia="仿宋" w:hAnsi="仿宋"/>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1B2E84" w:rsidRDefault="00957638">
      <w:pPr>
        <w:rPr>
          <w:rFonts w:ascii="仿宋" w:eastAsia="仿宋" w:hAnsi="仿宋"/>
          <w:sz w:val="32"/>
          <w:szCs w:val="32"/>
        </w:rPr>
      </w:pPr>
      <w:r>
        <w:rPr>
          <w:rFonts w:ascii="仿宋" w:eastAsia="仿宋" w:hAnsi="仿宋" w:hint="eastAsia"/>
          <w:sz w:val="32"/>
          <w:szCs w:val="32"/>
        </w:rPr>
        <w:lastRenderedPageBreak/>
        <w:t>附件三</w:t>
      </w:r>
    </w:p>
    <w:p w:rsidR="001B2E84" w:rsidRDefault="00957638">
      <w:pPr>
        <w:jc w:val="center"/>
        <w:rPr>
          <w:rFonts w:ascii="华文中宋" w:eastAsia="华文中宋" w:hAnsi="华文中宋"/>
          <w:sz w:val="36"/>
          <w:szCs w:val="36"/>
        </w:rPr>
      </w:pPr>
      <w:r>
        <w:rPr>
          <w:rFonts w:ascii="华文中宋" w:eastAsia="华文中宋" w:hAnsi="华文中宋" w:hint="eastAsia"/>
          <w:sz w:val="36"/>
          <w:szCs w:val="36"/>
        </w:rPr>
        <w:t>精准资助和资助育人典型工作案例报送要求</w:t>
      </w:r>
    </w:p>
    <w:p w:rsidR="001B2E84" w:rsidRDefault="001B2E84">
      <w:pPr>
        <w:rPr>
          <w:rFonts w:ascii="仿宋" w:eastAsia="仿宋" w:hAnsi="仿宋"/>
          <w:sz w:val="32"/>
          <w:szCs w:val="32"/>
        </w:rPr>
      </w:pP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一、案例征集范围</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案例要集中展现在落实学生资助政策过程中，实施精准资助和资助育人工作方面的典型经验。具体包括：</w:t>
      </w:r>
    </w:p>
    <w:p w:rsidR="001B2E84" w:rsidRDefault="00957638">
      <w:pPr>
        <w:ind w:firstLineChars="196" w:firstLine="630"/>
        <w:rPr>
          <w:rFonts w:ascii="仿宋" w:eastAsia="仿宋" w:hAnsi="仿宋"/>
          <w:sz w:val="32"/>
          <w:szCs w:val="32"/>
        </w:rPr>
      </w:pPr>
      <w:r>
        <w:rPr>
          <w:rFonts w:ascii="仿宋" w:eastAsia="仿宋" w:hAnsi="仿宋" w:hint="eastAsia"/>
          <w:b/>
          <w:sz w:val="32"/>
          <w:szCs w:val="32"/>
        </w:rPr>
        <w:t>精准资助方面</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1.预算资金分配精准方面。</w:t>
      </w:r>
      <w:r>
        <w:rPr>
          <w:rFonts w:ascii="仿宋" w:eastAsia="仿宋" w:hAnsi="仿宋"/>
          <w:sz w:val="32"/>
          <w:szCs w:val="32"/>
        </w:rPr>
        <w:t>根据经济发展水平、贫困人口和</w:t>
      </w:r>
      <w:r>
        <w:rPr>
          <w:rFonts w:ascii="仿宋" w:eastAsia="仿宋" w:hAnsi="仿宋" w:hint="eastAsia"/>
          <w:sz w:val="32"/>
          <w:szCs w:val="32"/>
        </w:rPr>
        <w:t>家庭经济困难</w:t>
      </w:r>
      <w:r>
        <w:rPr>
          <w:rFonts w:ascii="仿宋" w:eastAsia="仿宋" w:hAnsi="仿宋"/>
          <w:sz w:val="32"/>
          <w:szCs w:val="32"/>
        </w:rPr>
        <w:t>学生分布情况等，采用“因素分析法”等方法，科学合理测算和分配资助资金预算。</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2.资助对象精准认定方面。</w:t>
      </w:r>
      <w:r>
        <w:rPr>
          <w:rFonts w:ascii="仿宋" w:eastAsia="仿宋" w:hAnsi="仿宋"/>
          <w:sz w:val="32"/>
          <w:szCs w:val="32"/>
        </w:rPr>
        <w:t>各</w:t>
      </w:r>
      <w:r>
        <w:rPr>
          <w:rFonts w:ascii="仿宋" w:eastAsia="仿宋" w:hAnsi="仿宋" w:hint="eastAsia"/>
          <w:sz w:val="32"/>
          <w:szCs w:val="32"/>
        </w:rPr>
        <w:t>地各校</w:t>
      </w:r>
      <w:r>
        <w:rPr>
          <w:rFonts w:ascii="仿宋" w:eastAsia="仿宋" w:hAnsi="仿宋"/>
          <w:sz w:val="32"/>
          <w:szCs w:val="32"/>
        </w:rPr>
        <w:t>在制定家庭经济困难学生认定办法、完善认定机制方面的探索与成效。如建立家庭经济困难学生困难程度认定指标体系；建立家庭经济困难学生库等。</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3.资助力度精准方面。</w:t>
      </w:r>
      <w:r>
        <w:rPr>
          <w:rFonts w:ascii="仿宋" w:eastAsia="仿宋" w:hAnsi="仿宋"/>
          <w:sz w:val="32"/>
          <w:szCs w:val="32"/>
        </w:rPr>
        <w:t>各</w:t>
      </w:r>
      <w:r>
        <w:rPr>
          <w:rFonts w:ascii="仿宋" w:eastAsia="仿宋" w:hAnsi="仿宋" w:hint="eastAsia"/>
          <w:sz w:val="32"/>
          <w:szCs w:val="32"/>
        </w:rPr>
        <w:t>地各校</w:t>
      </w:r>
      <w:r>
        <w:rPr>
          <w:rFonts w:ascii="仿宋" w:eastAsia="仿宋" w:hAnsi="仿宋"/>
          <w:sz w:val="32"/>
          <w:szCs w:val="32"/>
        </w:rPr>
        <w:t>根据学生家庭经济困难程度，加大资助力度，确保最困难学生顺利入学、完成学业的主要做法。如在落实国家资助政策的基础上，增设资助项目、提</w:t>
      </w:r>
      <w:proofErr w:type="gramStart"/>
      <w:r>
        <w:rPr>
          <w:rFonts w:ascii="仿宋" w:eastAsia="仿宋" w:hAnsi="仿宋"/>
          <w:sz w:val="32"/>
          <w:szCs w:val="32"/>
        </w:rPr>
        <w:t>标扩面</w:t>
      </w:r>
      <w:proofErr w:type="gramEnd"/>
      <w:r>
        <w:rPr>
          <w:rFonts w:ascii="仿宋" w:eastAsia="仿宋" w:hAnsi="仿宋"/>
          <w:sz w:val="32"/>
          <w:szCs w:val="32"/>
        </w:rPr>
        <w:t>；</w:t>
      </w:r>
      <w:r>
        <w:rPr>
          <w:rFonts w:ascii="仿宋" w:eastAsia="仿宋" w:hAnsi="仿宋" w:hint="eastAsia"/>
          <w:sz w:val="32"/>
          <w:szCs w:val="32"/>
        </w:rPr>
        <w:t>在</w:t>
      </w:r>
      <w:r>
        <w:rPr>
          <w:rFonts w:ascii="仿宋" w:eastAsia="仿宋" w:hAnsi="仿宋"/>
          <w:sz w:val="32"/>
          <w:szCs w:val="32"/>
        </w:rPr>
        <w:t>统筹社会和学校资助资金、加大对特困学生资助力度等。</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4.资金发放精准方面。</w:t>
      </w:r>
      <w:r>
        <w:rPr>
          <w:rFonts w:ascii="仿宋" w:eastAsia="仿宋" w:hAnsi="仿宋"/>
          <w:sz w:val="32"/>
          <w:szCs w:val="32"/>
        </w:rPr>
        <w:t>各</w:t>
      </w:r>
      <w:r>
        <w:rPr>
          <w:rFonts w:ascii="仿宋" w:eastAsia="仿宋" w:hAnsi="仿宋" w:hint="eastAsia"/>
          <w:sz w:val="32"/>
          <w:szCs w:val="32"/>
        </w:rPr>
        <w:t>地各校</w:t>
      </w:r>
      <w:r>
        <w:rPr>
          <w:rFonts w:ascii="仿宋" w:eastAsia="仿宋" w:hAnsi="仿宋"/>
          <w:sz w:val="32"/>
          <w:szCs w:val="32"/>
        </w:rPr>
        <w:t>结合实际，在发放机制方面进行探索，确保家庭经济困难学生在最需要时，以最便捷的方式将资助资金发放到他们手上。如助学金按月发放；</w:t>
      </w:r>
      <w:r>
        <w:rPr>
          <w:rFonts w:ascii="仿宋" w:eastAsia="仿宋" w:hAnsi="仿宋"/>
          <w:sz w:val="32"/>
          <w:szCs w:val="32"/>
        </w:rPr>
        <w:lastRenderedPageBreak/>
        <w:t>建立预拨结算制等。</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5.管理技术手段创新方面。各地</w:t>
      </w:r>
      <w:r>
        <w:rPr>
          <w:rFonts w:ascii="仿宋" w:eastAsia="仿宋" w:hAnsi="仿宋"/>
          <w:sz w:val="32"/>
          <w:szCs w:val="32"/>
        </w:rPr>
        <w:t>各</w:t>
      </w:r>
      <w:r>
        <w:rPr>
          <w:rFonts w:ascii="仿宋" w:eastAsia="仿宋" w:hAnsi="仿宋" w:hint="eastAsia"/>
          <w:sz w:val="32"/>
          <w:szCs w:val="32"/>
        </w:rPr>
        <w:t>校</w:t>
      </w:r>
      <w:r>
        <w:rPr>
          <w:rFonts w:ascii="仿宋" w:eastAsia="仿宋" w:hAnsi="仿宋"/>
          <w:sz w:val="32"/>
          <w:szCs w:val="32"/>
        </w:rPr>
        <w:t>充分发挥学生资助管理信息系统功能，精准管理每个学生信息和受助学生信息；创新技术手段，确保受助学生信息能</w:t>
      </w:r>
      <w:r>
        <w:rPr>
          <w:rFonts w:ascii="仿宋" w:eastAsia="仿宋" w:hAnsi="仿宋" w:hint="eastAsia"/>
          <w:sz w:val="32"/>
          <w:szCs w:val="32"/>
        </w:rPr>
        <w:t>安全、</w:t>
      </w:r>
      <w:r>
        <w:rPr>
          <w:rFonts w:ascii="仿宋" w:eastAsia="仿宋" w:hAnsi="仿宋"/>
          <w:sz w:val="32"/>
          <w:szCs w:val="32"/>
        </w:rPr>
        <w:t>及时准确采集，做到精准管理。</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6.资助政策执行力方面。</w:t>
      </w:r>
      <w:r>
        <w:rPr>
          <w:rFonts w:ascii="仿宋" w:eastAsia="仿宋" w:hAnsi="仿宋"/>
          <w:sz w:val="32"/>
          <w:szCs w:val="32"/>
        </w:rPr>
        <w:t>各</w:t>
      </w:r>
      <w:r>
        <w:rPr>
          <w:rFonts w:ascii="仿宋" w:eastAsia="仿宋" w:hAnsi="仿宋" w:hint="eastAsia"/>
          <w:sz w:val="32"/>
          <w:szCs w:val="32"/>
        </w:rPr>
        <w:t>地各校</w:t>
      </w:r>
      <w:r>
        <w:rPr>
          <w:rFonts w:ascii="仿宋" w:eastAsia="仿宋" w:hAnsi="仿宋"/>
          <w:sz w:val="32"/>
          <w:szCs w:val="32"/>
        </w:rPr>
        <w:t>加强资助机构和队伍建设、提高管理水平和服务质量，为打通政策落实的“最后一公里”而进行的探索创新。如组织学生资助管理人员及系统管理人员、学生干部培训等。</w:t>
      </w:r>
    </w:p>
    <w:p w:rsidR="001B2E84" w:rsidRDefault="00957638">
      <w:pPr>
        <w:ind w:firstLineChars="196" w:firstLine="630"/>
        <w:rPr>
          <w:rFonts w:ascii="仿宋" w:eastAsia="仿宋" w:hAnsi="仿宋"/>
          <w:sz w:val="32"/>
          <w:szCs w:val="32"/>
        </w:rPr>
      </w:pPr>
      <w:r>
        <w:rPr>
          <w:rFonts w:ascii="仿宋" w:eastAsia="仿宋" w:hAnsi="仿宋" w:hint="eastAsia"/>
          <w:b/>
          <w:sz w:val="32"/>
          <w:szCs w:val="32"/>
        </w:rPr>
        <w:t>资助育人方面</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1.资助育人顶层设计方面。各地各校因地制宜，构建包括物质帮助、道德浸润、能力拓展、精神激励、规范管理等方面的长效机制。如资助育人注重统筹规划，综合施策，上下联动；转变资助工作理念，统一思想认识，把资助工作的重心转移到精准资助和资助育人上来。</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2.落实资助育人各方责任方面。各地各校动员各方力量，合力推进资助育人工作。如学校发挥资助</w:t>
      </w:r>
      <w:proofErr w:type="gramStart"/>
      <w:r>
        <w:rPr>
          <w:rFonts w:ascii="仿宋" w:eastAsia="仿宋" w:hAnsi="仿宋" w:hint="eastAsia"/>
          <w:sz w:val="32"/>
          <w:szCs w:val="32"/>
        </w:rPr>
        <w:t>育人主</w:t>
      </w:r>
      <w:proofErr w:type="gramEnd"/>
      <w:r>
        <w:rPr>
          <w:rFonts w:ascii="仿宋" w:eastAsia="仿宋" w:hAnsi="仿宋" w:hint="eastAsia"/>
          <w:sz w:val="32"/>
          <w:szCs w:val="32"/>
        </w:rPr>
        <w:t>阵地作用；行政部门发挥监督指导作用；相关媒体发挥好舆论引导作用；励志成才典型发挥引领带头作用。</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3.创新资助育人方式和渠道方面。各地各校创新方式和渠道开展资助育人工作。如发挥奖学金导向作用，</w:t>
      </w:r>
      <w:proofErr w:type="gramStart"/>
      <w:r>
        <w:rPr>
          <w:rFonts w:ascii="仿宋" w:eastAsia="仿宋" w:hAnsi="仿宋" w:hint="eastAsia"/>
          <w:sz w:val="32"/>
          <w:szCs w:val="32"/>
        </w:rPr>
        <w:t>挖掘受</w:t>
      </w:r>
      <w:proofErr w:type="gramEnd"/>
      <w:r>
        <w:rPr>
          <w:rFonts w:ascii="仿宋" w:eastAsia="仿宋" w:hAnsi="仿宋" w:hint="eastAsia"/>
          <w:sz w:val="32"/>
          <w:szCs w:val="32"/>
        </w:rPr>
        <w:t>资助的优秀学生典型，用学生身边的真实事例激励广大学生；</w:t>
      </w:r>
      <w:r>
        <w:rPr>
          <w:rFonts w:ascii="仿宋" w:eastAsia="仿宋" w:hAnsi="仿宋" w:hint="eastAsia"/>
          <w:sz w:val="32"/>
          <w:szCs w:val="32"/>
        </w:rPr>
        <w:lastRenderedPageBreak/>
        <w:t>打造易于学生接受的新模式，开展成长成才主题征文、演讲、微电影、志愿者服务等活动；重点培育学生的创新精神，鼓励个性发展和独立思考；鼓励和帮助受助学生广泛参加社会调查、生产劳动、科技发明和勤工助学等活动。</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4.找准资助与育人紧密“结合点”方面。各地各校针对不同时间点，不同的受助群体开展不同的育人活动。如五四青年节开展爱国教育、</w:t>
      </w:r>
      <w:r>
        <w:rPr>
          <w:rFonts w:ascii="仿宋" w:eastAsia="仿宋" w:hAnsi="仿宋"/>
          <w:sz w:val="32"/>
          <w:szCs w:val="32"/>
        </w:rPr>
        <w:t>“</w:t>
      </w:r>
      <w:r>
        <w:rPr>
          <w:rFonts w:ascii="仿宋" w:eastAsia="仿宋" w:hAnsi="仿宋" w:hint="eastAsia"/>
          <w:sz w:val="32"/>
          <w:szCs w:val="32"/>
        </w:rPr>
        <w:t>七一</w:t>
      </w:r>
      <w:r>
        <w:rPr>
          <w:rFonts w:ascii="仿宋" w:eastAsia="仿宋" w:hAnsi="仿宋"/>
          <w:sz w:val="32"/>
          <w:szCs w:val="32"/>
        </w:rPr>
        <w:t>”</w:t>
      </w:r>
      <w:r>
        <w:rPr>
          <w:rFonts w:ascii="仿宋" w:eastAsia="仿宋" w:hAnsi="仿宋" w:hint="eastAsia"/>
          <w:sz w:val="32"/>
          <w:szCs w:val="32"/>
        </w:rPr>
        <w:t>前多开展爱党教育、奖助学金评审及发放时开展感恩教育、寒暑假期间开展回馈社会的实践活动、家庭走访活动等；对贷款学生开展诚信教育、对家庭经济困难学生开展自信自立自强教育、对低年级学生开展励志教育、对高年级学生开展创新创业实践等。</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5.资助</w:t>
      </w:r>
      <w:proofErr w:type="gramStart"/>
      <w:r>
        <w:rPr>
          <w:rFonts w:ascii="仿宋" w:eastAsia="仿宋" w:hAnsi="仿宋" w:hint="eastAsia"/>
          <w:sz w:val="32"/>
          <w:szCs w:val="32"/>
        </w:rPr>
        <w:t>育人成效</w:t>
      </w:r>
      <w:proofErr w:type="gramEnd"/>
      <w:r>
        <w:rPr>
          <w:rFonts w:ascii="仿宋" w:eastAsia="仿宋" w:hAnsi="仿宋" w:hint="eastAsia"/>
          <w:sz w:val="32"/>
          <w:szCs w:val="32"/>
        </w:rPr>
        <w:t>考核方面。各地各校在资助育人过程中注重实效，建立标准，及时考核。例如如何看受助学生责任意识是否明显提高，言行举止是否体现社会主义核心价值观；如何看受助学生创新意识实践能力是否明显提高，家庭经济困难学生就业本领是否明显增强；如何看受助学生成长成才比重是否每年有所提高，回馈社会比重是否每年有所提高如何开展资助满意度调查等。</w:t>
      </w: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二、案例编写要求</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1.标题醒目。每个案例的标题要高度凝练，准确简洁。</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2.亮点突出。每个案例要集中体现精准资助或资助</w:t>
      </w:r>
      <w:proofErr w:type="gramStart"/>
      <w:r>
        <w:rPr>
          <w:rFonts w:ascii="仿宋" w:eastAsia="仿宋" w:hAnsi="仿宋" w:hint="eastAsia"/>
          <w:sz w:val="32"/>
          <w:szCs w:val="32"/>
        </w:rPr>
        <w:t>育人某</w:t>
      </w:r>
      <w:proofErr w:type="gramEnd"/>
      <w:r>
        <w:rPr>
          <w:rFonts w:ascii="仿宋" w:eastAsia="仿宋" w:hAnsi="仿宋" w:hint="eastAsia"/>
          <w:sz w:val="32"/>
          <w:szCs w:val="32"/>
        </w:rPr>
        <w:t>一方面的经验，讲深、讲透、可借鉴、可推广，不要面面</w:t>
      </w:r>
      <w:r>
        <w:rPr>
          <w:rFonts w:ascii="仿宋" w:eastAsia="仿宋" w:hAnsi="仿宋" w:hint="eastAsia"/>
          <w:sz w:val="32"/>
          <w:szCs w:val="32"/>
        </w:rPr>
        <w:lastRenderedPageBreak/>
        <w:t>俱到，更不要写成工作总结。如有多方面的经验，请通过多个案例分别阐述，不要糅杂在一个案例中。</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3.每个案例正文字数原则上不超过2000字，按三个方面叙述：1.工作开展的背景；2.工作的主要做法；3.工作取得的主要成效。</w:t>
      </w:r>
    </w:p>
    <w:p w:rsidR="001B2E84" w:rsidRDefault="00957638">
      <w:pPr>
        <w:ind w:firstLineChars="200" w:firstLine="640"/>
        <w:rPr>
          <w:rFonts w:ascii="黑体" w:eastAsia="黑体" w:hAnsi="黑体"/>
          <w:sz w:val="32"/>
          <w:szCs w:val="32"/>
        </w:rPr>
      </w:pPr>
      <w:r>
        <w:rPr>
          <w:rFonts w:ascii="黑体" w:eastAsia="黑体" w:hAnsi="黑体" w:hint="eastAsia"/>
          <w:sz w:val="32"/>
          <w:szCs w:val="32"/>
        </w:rPr>
        <w:t>三、案例遴选及结果应用</w:t>
      </w:r>
    </w:p>
    <w:p w:rsidR="001B2E84" w:rsidRPr="00957638" w:rsidRDefault="00957638" w:rsidP="00957638">
      <w:pPr>
        <w:rPr>
          <w:rFonts w:ascii="仿宋" w:eastAsia="仿宋" w:hAnsi="仿宋"/>
          <w:sz w:val="32"/>
          <w:szCs w:val="32"/>
        </w:rPr>
      </w:pPr>
      <w:r>
        <w:rPr>
          <w:rFonts w:ascii="宋体" w:eastAsia="宋体" w:hAnsi="宋体" w:cs="宋体" w:hint="eastAsia"/>
          <w:sz w:val="32"/>
          <w:szCs w:val="32"/>
        </w:rPr>
        <w:t> </w:t>
      </w:r>
      <w:r w:rsidRPr="00957638">
        <w:rPr>
          <w:rFonts w:ascii="仿宋" w:eastAsia="仿宋" w:hAnsi="仿宋" w:hint="eastAsia"/>
          <w:sz w:val="32"/>
          <w:szCs w:val="32"/>
        </w:rPr>
        <w:t>案例报送时间及方式</w:t>
      </w:r>
    </w:p>
    <w:p w:rsidR="001B2E84" w:rsidRDefault="00957638">
      <w:pPr>
        <w:ind w:firstLineChars="200" w:firstLine="640"/>
        <w:rPr>
          <w:rFonts w:ascii="仿宋" w:eastAsia="仿宋" w:hAnsi="仿宋"/>
          <w:bCs/>
          <w:sz w:val="32"/>
          <w:szCs w:val="32"/>
        </w:rPr>
      </w:pPr>
      <w:r>
        <w:rPr>
          <w:rFonts w:ascii="仿宋" w:eastAsia="仿宋" w:hAnsi="仿宋" w:hint="eastAsia"/>
          <w:sz w:val="32"/>
          <w:szCs w:val="32"/>
        </w:rPr>
        <w:t>1.报送时间：</w:t>
      </w:r>
      <w:r>
        <w:rPr>
          <w:rFonts w:ascii="仿宋" w:eastAsia="仿宋" w:hAnsi="仿宋" w:hint="eastAsia"/>
          <w:bCs/>
          <w:sz w:val="32"/>
          <w:szCs w:val="32"/>
        </w:rPr>
        <w:t>2018年3月20日。</w:t>
      </w:r>
    </w:p>
    <w:p w:rsidR="001B2E84" w:rsidRDefault="00957638">
      <w:pPr>
        <w:ind w:firstLineChars="200" w:firstLine="640"/>
        <w:rPr>
          <w:rFonts w:ascii="仿宋" w:eastAsia="仿宋" w:hAnsi="仿宋"/>
          <w:sz w:val="32"/>
          <w:szCs w:val="32"/>
        </w:rPr>
      </w:pPr>
      <w:r>
        <w:rPr>
          <w:rFonts w:ascii="仿宋" w:eastAsia="仿宋" w:hAnsi="仿宋" w:hint="eastAsia"/>
          <w:sz w:val="32"/>
          <w:szCs w:val="32"/>
        </w:rPr>
        <w:t>2.各单位选报1-2个校级典型工作案例。</w:t>
      </w:r>
    </w:p>
    <w:p w:rsidR="001B2E84" w:rsidRDefault="00957638">
      <w:pPr>
        <w:ind w:firstLineChars="200" w:firstLine="640"/>
        <w:rPr>
          <w:rFonts w:ascii="仿宋" w:eastAsia="仿宋" w:hAnsi="仿宋"/>
          <w:sz w:val="32"/>
          <w:szCs w:val="32"/>
        </w:rPr>
      </w:pPr>
      <w:r>
        <w:rPr>
          <w:rFonts w:ascii="宋体" w:eastAsia="宋体" w:hAnsi="宋体" w:cs="宋体" w:hint="eastAsia"/>
          <w:sz w:val="32"/>
          <w:szCs w:val="32"/>
        </w:rPr>
        <w:t>3.</w:t>
      </w:r>
      <w:r>
        <w:rPr>
          <w:rFonts w:ascii="仿宋" w:eastAsia="仿宋" w:hAnsi="仿宋" w:hint="eastAsia"/>
          <w:sz w:val="32"/>
          <w:szCs w:val="32"/>
        </w:rPr>
        <w:t>报送方式：纸质材料请寄送至</w:t>
      </w:r>
      <w:r>
        <w:rPr>
          <w:rFonts w:ascii="仿宋" w:eastAsia="仿宋" w:hAnsi="仿宋" w:cs="Times New Roman" w:hint="eastAsia"/>
          <w:bCs/>
          <w:sz w:val="32"/>
          <w:szCs w:val="32"/>
        </w:rPr>
        <w:t>南京建邺区应天大街832号江苏城市职业学院学工处；联系电话：025-86496569；联系人：黄小宇；</w:t>
      </w:r>
      <w:r>
        <w:rPr>
          <w:rFonts w:ascii="仿宋" w:eastAsia="仿宋" w:hAnsi="仿宋" w:hint="eastAsia"/>
          <w:sz w:val="32"/>
          <w:szCs w:val="32"/>
        </w:rPr>
        <w:t>电子稿、</w:t>
      </w:r>
      <w:r>
        <w:rPr>
          <w:rFonts w:ascii="仿宋" w:eastAsia="仿宋" w:hAnsi="仿宋" w:cs="Times New Roman" w:hint="eastAsia"/>
          <w:bCs/>
          <w:sz w:val="32"/>
          <w:szCs w:val="32"/>
        </w:rPr>
        <w:t>PPT请发送至邮箱：</w:t>
      </w:r>
      <w:hyperlink r:id="rId11" w:history="1">
        <w:r>
          <w:rPr>
            <w:rStyle w:val="a5"/>
            <w:rFonts w:ascii="仿宋" w:eastAsia="仿宋" w:hAnsi="仿宋" w:cs="Times New Roman" w:hint="eastAsia"/>
            <w:bCs/>
            <w:sz w:val="32"/>
            <w:szCs w:val="32"/>
          </w:rPr>
          <w:t>776788531</w:t>
        </w:r>
        <w:r>
          <w:rPr>
            <w:rStyle w:val="a5"/>
            <w:rFonts w:ascii="仿宋" w:eastAsia="仿宋" w:hAnsi="仿宋" w:cs="Times New Roman"/>
            <w:bCs/>
            <w:sz w:val="32"/>
            <w:szCs w:val="32"/>
          </w:rPr>
          <w:t>@</w:t>
        </w:r>
        <w:r>
          <w:rPr>
            <w:rStyle w:val="a5"/>
            <w:rFonts w:ascii="仿宋" w:eastAsia="仿宋" w:hAnsi="仿宋" w:cs="Times New Roman" w:hint="eastAsia"/>
            <w:bCs/>
            <w:sz w:val="32"/>
            <w:szCs w:val="32"/>
          </w:rPr>
          <w:t>qq.com</w:t>
        </w:r>
      </w:hyperlink>
      <w:r>
        <w:rPr>
          <w:rFonts w:ascii="仿宋" w:eastAsia="仿宋" w:hAnsi="仿宋" w:cs="Times New Roman" w:hint="eastAsia"/>
          <w:bCs/>
          <w:sz w:val="32"/>
          <w:szCs w:val="32"/>
        </w:rPr>
        <w:t xml:space="preserve"> ，</w:t>
      </w:r>
      <w:r>
        <w:rPr>
          <w:rFonts w:ascii="仿宋" w:eastAsia="仿宋" w:hAnsi="仿宋" w:hint="eastAsia"/>
          <w:sz w:val="32"/>
          <w:szCs w:val="32"/>
        </w:rPr>
        <w:t>请在注明“典型案例”</w:t>
      </w:r>
    </w:p>
    <w:p w:rsidR="001B2E84" w:rsidRDefault="00F639C1">
      <w:pPr>
        <w:rPr>
          <w:rFonts w:ascii="仿宋" w:eastAsia="仿宋" w:hAnsi="仿宋" w:cs="Times New Roman"/>
          <w:bCs/>
          <w:sz w:val="32"/>
          <w:szCs w:val="32"/>
        </w:rPr>
      </w:pPr>
      <w:r>
        <w:rPr>
          <w:rFonts w:ascii="宋体" w:eastAsia="宋体" w:hAnsi="宋体" w:cs="宋体" w:hint="eastAsia"/>
          <w:sz w:val="32"/>
          <w:szCs w:val="32"/>
        </w:rPr>
        <w:t> 学校</w:t>
      </w:r>
      <w:r>
        <w:rPr>
          <w:rFonts w:ascii="仿宋" w:eastAsia="仿宋" w:hAnsi="仿宋" w:hint="eastAsia"/>
          <w:sz w:val="32"/>
          <w:szCs w:val="32"/>
        </w:rPr>
        <w:t>将遴选出的工作案例报送省资助管理中心。</w:t>
      </w:r>
    </w:p>
    <w:p w:rsidR="001B2E84" w:rsidRDefault="001B2E84">
      <w:pPr>
        <w:rPr>
          <w:rFonts w:ascii="仿宋" w:eastAsia="仿宋" w:hAnsi="仿宋" w:cs="Times New Roman"/>
          <w:bCs/>
          <w:sz w:val="32"/>
          <w:szCs w:val="32"/>
        </w:rPr>
      </w:pPr>
    </w:p>
    <w:p w:rsidR="001B2E84" w:rsidRDefault="001B2E84">
      <w:pPr>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957638" w:rsidRDefault="00957638">
      <w:pPr>
        <w:overflowPunct w:val="0"/>
        <w:adjustRightInd w:val="0"/>
        <w:snapToGrid w:val="0"/>
        <w:spacing w:line="540" w:lineRule="exact"/>
        <w:rPr>
          <w:rFonts w:ascii="仿宋" w:eastAsia="仿宋" w:hAnsi="仿宋" w:cs="Times New Roman"/>
          <w:bCs/>
          <w:sz w:val="32"/>
          <w:szCs w:val="32"/>
        </w:rPr>
      </w:pPr>
    </w:p>
    <w:p w:rsidR="001B2E84" w:rsidRDefault="00957638">
      <w:pPr>
        <w:overflowPunct w:val="0"/>
        <w:adjustRightInd w:val="0"/>
        <w:snapToGrid w:val="0"/>
        <w:spacing w:line="540" w:lineRule="exact"/>
        <w:rPr>
          <w:rFonts w:ascii="仿宋" w:eastAsia="仿宋" w:hAnsi="仿宋" w:cs="Times New Roman"/>
          <w:bCs/>
          <w:sz w:val="32"/>
          <w:szCs w:val="32"/>
        </w:rPr>
      </w:pPr>
      <w:r>
        <w:rPr>
          <w:rFonts w:ascii="仿宋" w:eastAsia="仿宋" w:hAnsi="仿宋" w:cs="Times New Roman" w:hint="eastAsia"/>
          <w:bCs/>
          <w:sz w:val="32"/>
          <w:szCs w:val="32"/>
        </w:rPr>
        <w:t>附件四</w:t>
      </w:r>
    </w:p>
    <w:p w:rsidR="001B2E84" w:rsidRDefault="001B2E84">
      <w:pPr>
        <w:adjustRightInd w:val="0"/>
        <w:snapToGrid w:val="0"/>
        <w:spacing w:line="440" w:lineRule="atLeast"/>
        <w:jc w:val="left"/>
        <w:rPr>
          <w:rFonts w:ascii="Times New Roman" w:eastAsia="仿宋" w:hAnsi="Times New Roman" w:cs="Times New Roman"/>
          <w:b/>
          <w:bCs/>
          <w:sz w:val="28"/>
          <w:szCs w:val="28"/>
        </w:rPr>
      </w:pPr>
    </w:p>
    <w:p w:rsidR="001B2E84" w:rsidRDefault="00957638">
      <w:pPr>
        <w:adjustRightInd w:val="0"/>
        <w:snapToGrid w:val="0"/>
        <w:spacing w:afterLines="50" w:after="156" w:line="600" w:lineRule="atLeast"/>
        <w:jc w:val="center"/>
        <w:rPr>
          <w:rFonts w:ascii="Times New Roman" w:eastAsia="仿宋" w:hAnsi="Times New Roman" w:cs="Times New Roman"/>
          <w:b/>
          <w:bCs/>
          <w:sz w:val="28"/>
          <w:szCs w:val="28"/>
        </w:rPr>
      </w:pPr>
      <w:r>
        <w:rPr>
          <w:rFonts w:ascii="Times New Roman" w:eastAsia="方正小标宋简体" w:hAnsi="Times New Roman" w:cs="Times New Roman" w:hint="eastAsia"/>
          <w:b/>
          <w:bCs/>
          <w:sz w:val="36"/>
          <w:szCs w:val="36"/>
        </w:rPr>
        <w:t>资助育人典型事迹材料报送要求</w:t>
      </w:r>
    </w:p>
    <w:p w:rsidR="001B2E84" w:rsidRDefault="00957638">
      <w:pPr>
        <w:adjustRightInd w:val="0"/>
        <w:snapToGrid w:val="0"/>
        <w:spacing w:line="54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一、征集事迹对象</w:t>
      </w:r>
    </w:p>
    <w:p w:rsidR="001B2E84" w:rsidRDefault="00957638">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各单位教育工作者在帮扶家庭经济困难学生树立正确人生观和价值观，艰苦朴素、勤奋学习、顺利完成学业方面的典型人物及其感人事迹（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年已报送过的材料不再报送）。</w:t>
      </w:r>
    </w:p>
    <w:p w:rsidR="001B2E84" w:rsidRDefault="00957638">
      <w:pPr>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二、写作要求</w:t>
      </w:r>
    </w:p>
    <w:p w:rsidR="001B2E84" w:rsidRDefault="00957638">
      <w:pPr>
        <w:adjustRightInd w:val="0"/>
        <w:snapToGrid w:val="0"/>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材料以人物通讯形式撰写，要突出教育工作者在经济、心理、学业等方面是如何帮扶家庭经济困难学生的，可从学校、老师、同学和社会等不同层次和视角进行叙述，要具有较强的可读性。</w:t>
      </w:r>
    </w:p>
    <w:p w:rsidR="001B2E84" w:rsidRDefault="00957638">
      <w:pPr>
        <w:adjustRightInd w:val="0"/>
        <w:snapToGrid w:val="0"/>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文章要有一定的典范性，从而具有树立榜样的示范作用。要用资助育人的典型事例，让广大同学产生共鸣，在感动和振奋中获得精神激励，从而自觉珍惜学习时光、勤奋学习，积极</w:t>
      </w:r>
      <w:r>
        <w:rPr>
          <w:rFonts w:ascii="Times New Roman" w:eastAsia="仿宋_GB2312" w:hAnsi="Times New Roman" w:cs="Times New Roman"/>
          <w:sz w:val="32"/>
          <w:szCs w:val="32"/>
        </w:rPr>
        <w:t>向上</w:t>
      </w:r>
      <w:r>
        <w:rPr>
          <w:rFonts w:ascii="Times New Roman" w:eastAsia="仿宋_GB2312" w:hAnsi="Times New Roman" w:cs="Times New Roman" w:hint="eastAsia"/>
          <w:sz w:val="32"/>
          <w:szCs w:val="32"/>
        </w:rPr>
        <w:t>。</w:t>
      </w:r>
    </w:p>
    <w:p w:rsidR="001B2E84" w:rsidRDefault="00957638">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章语言要平实、简练，主题要突出，行文要做到详略得当、结构合理。材料的采集和引用要围绕主题展开，避免用简单的材料堆砌文章。要注意归纳并突出描写典型人物的个性特点，用简洁明了的叙事风格介绍优秀事迹，杜绝夸大或不符实际地虚构情节。</w:t>
      </w:r>
    </w:p>
    <w:p w:rsidR="001B2E84" w:rsidRDefault="00957638">
      <w:pPr>
        <w:adjustRightInd w:val="0"/>
        <w:snapToGrid w:val="0"/>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文章控制在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000-</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字，用</w:t>
      </w:r>
      <w:r>
        <w:rPr>
          <w:rFonts w:ascii="Times New Roman" w:eastAsia="仿宋_GB2312" w:hAnsi="Times New Roman" w:cs="Times New Roman"/>
          <w:sz w:val="32"/>
          <w:szCs w:val="32"/>
        </w:rPr>
        <w:t>A4</w:t>
      </w:r>
      <w:r>
        <w:rPr>
          <w:rFonts w:ascii="Times New Roman" w:eastAsia="仿宋_GB2312" w:hAnsi="Times New Roman" w:cs="Times New Roman" w:hint="eastAsia"/>
          <w:sz w:val="32"/>
          <w:szCs w:val="32"/>
        </w:rPr>
        <w:t>纸排印，正文用五号宋体字、行距</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磅、两端对齐、首行缩进</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个中文字符；文章标题用三号宋体字加粗、单</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行距、段前</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磅、段后</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磅、居中；一级标题用小四号黑体字、单</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行距、段前</w:t>
      </w:r>
      <w:r>
        <w:rPr>
          <w:rFonts w:ascii="Times New Roman" w:eastAsia="仿宋_GB2312" w:hAnsi="Times New Roman" w:cs="Times New Roman"/>
          <w:sz w:val="32"/>
          <w:szCs w:val="32"/>
        </w:rPr>
        <w:lastRenderedPageBreak/>
        <w:t>12</w:t>
      </w:r>
      <w:r>
        <w:rPr>
          <w:rFonts w:ascii="Times New Roman" w:eastAsia="仿宋_GB2312" w:hAnsi="Times New Roman" w:cs="Times New Roman" w:hint="eastAsia"/>
          <w:sz w:val="32"/>
          <w:szCs w:val="32"/>
        </w:rPr>
        <w:t>磅、段后</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磅、左对齐、首行缩进</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个中文字符；二级标题用五号宋体字、加粗、单</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行距、段前</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磅、段后</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磅、左对齐、首行缩进</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个中文字符；三级以下标题格式同正文。</w:t>
      </w:r>
    </w:p>
    <w:p w:rsidR="001B2E84" w:rsidRDefault="00957638">
      <w:pPr>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三、材料报送</w:t>
      </w:r>
    </w:p>
    <w:p w:rsidR="001B2E84" w:rsidRDefault="00957638">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典型事迹材料以学校名义撰写和报送。学校应对典型人物的真实性和宣传内容进行严格把关。</w:t>
      </w:r>
    </w:p>
    <w:p w:rsidR="001B2E84" w:rsidRPr="00957638" w:rsidRDefault="00957638" w:rsidP="00957638">
      <w:pPr>
        <w:adjustRightInd w:val="0"/>
        <w:snapToGrid w:val="0"/>
        <w:spacing w:line="540" w:lineRule="exact"/>
        <w:ind w:firstLineChars="200" w:firstLine="640"/>
        <w:rPr>
          <w:rFonts w:ascii="仿宋" w:eastAsia="仿宋" w:hAnsi="仿宋"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请各单位以书面和电子方式将典型材料同时报送省校学工处（地址：</w:t>
      </w:r>
      <w:r>
        <w:rPr>
          <w:rFonts w:ascii="仿宋" w:eastAsia="仿宋" w:hAnsi="仿宋" w:cs="Times New Roman" w:hint="eastAsia"/>
          <w:bCs/>
          <w:sz w:val="32"/>
          <w:szCs w:val="32"/>
        </w:rPr>
        <w:t>南京建邺区应天大街832号江苏城市职业学院学工处；联系电话：025-86496569；联系人：黄小宇；邮箱：</w:t>
      </w:r>
      <w:hyperlink r:id="rId12" w:history="1">
        <w:r>
          <w:rPr>
            <w:rStyle w:val="a5"/>
            <w:rFonts w:ascii="仿宋" w:eastAsia="仿宋" w:hAnsi="仿宋" w:cs="Times New Roman" w:hint="eastAsia"/>
            <w:bCs/>
            <w:sz w:val="32"/>
            <w:szCs w:val="32"/>
          </w:rPr>
          <w:t>776788531</w:t>
        </w:r>
        <w:r>
          <w:rPr>
            <w:rStyle w:val="a5"/>
            <w:rFonts w:ascii="仿宋" w:eastAsia="仿宋" w:hAnsi="仿宋" w:cs="Times New Roman"/>
            <w:bCs/>
            <w:sz w:val="32"/>
            <w:szCs w:val="32"/>
          </w:rPr>
          <w:t>@</w:t>
        </w:r>
        <w:r>
          <w:rPr>
            <w:rStyle w:val="a5"/>
            <w:rFonts w:ascii="仿宋" w:eastAsia="仿宋" w:hAnsi="仿宋" w:cs="Times New Roman" w:hint="eastAsia"/>
            <w:bCs/>
            <w:sz w:val="32"/>
            <w:szCs w:val="32"/>
          </w:rPr>
          <w:t>qq.com</w:t>
        </w:r>
      </w:hyperlink>
      <w:r>
        <w:rPr>
          <w:rFonts w:ascii="仿宋" w:eastAsia="仿宋" w:hAnsi="仿宋" w:cs="Times New Roman" w:hint="eastAsia"/>
          <w:bCs/>
          <w:sz w:val="32"/>
          <w:szCs w:val="32"/>
        </w:rPr>
        <w:t xml:space="preserve"> </w:t>
      </w:r>
      <w:r>
        <w:rPr>
          <w:rFonts w:ascii="Times New Roman" w:eastAsia="仿宋_GB2312" w:hAnsi="Times New Roman" w:cs="Times New Roman" w:hint="eastAsia"/>
          <w:sz w:val="32"/>
          <w:szCs w:val="32"/>
        </w:rPr>
        <w:t>），请在信封注明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资助育人典型事迹材料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，在电子邮件主题中</w:t>
      </w:r>
      <w:r>
        <w:rPr>
          <w:rFonts w:ascii="Times New Roman" w:eastAsia="仿宋_GB2312" w:hAnsi="Times New Roman" w:cs="Times New Roman" w:hint="eastAsia"/>
          <w:bCs/>
          <w:sz w:val="32"/>
          <w:szCs w:val="32"/>
        </w:rPr>
        <w:t>标注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学校全称</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资助育人典型事迹材料</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，文章不用压缩，每篇文章保存为一个</w:t>
      </w:r>
      <w:r>
        <w:rPr>
          <w:rFonts w:ascii="Times New Roman" w:eastAsia="仿宋_GB2312" w:hAnsi="Times New Roman" w:cs="Times New Roman"/>
          <w:bCs/>
          <w:sz w:val="32"/>
          <w:szCs w:val="32"/>
        </w:rPr>
        <w:t>WORD</w:t>
      </w:r>
      <w:r>
        <w:rPr>
          <w:rFonts w:ascii="Times New Roman" w:eastAsia="仿宋_GB2312" w:hAnsi="Times New Roman" w:cs="Times New Roman" w:hint="eastAsia"/>
          <w:bCs/>
          <w:sz w:val="32"/>
          <w:szCs w:val="32"/>
        </w:rPr>
        <w:t>文档，文件名为</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学校全称</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文章标题</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典型人物姓名</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w:t>
      </w:r>
    </w:p>
    <w:p w:rsidR="001B2E84" w:rsidRDefault="00957638">
      <w:pPr>
        <w:adjustRightInd w:val="0"/>
        <w:snapToGrid w:val="0"/>
        <w:spacing w:line="540" w:lineRule="exact"/>
        <w:ind w:firstLineChars="200" w:firstLine="640"/>
        <w:jc w:val="left"/>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hint="eastAsia"/>
          <w:bCs/>
          <w:sz w:val="32"/>
          <w:szCs w:val="32"/>
        </w:rPr>
        <w:t>典型材料报送截止时间为：</w:t>
      </w:r>
      <w:r>
        <w:rPr>
          <w:rFonts w:ascii="Times New Roman" w:eastAsia="仿宋_GB2312" w:hAnsi="Times New Roman" w:cs="Times New Roman"/>
          <w:bCs/>
          <w:sz w:val="32"/>
          <w:szCs w:val="32"/>
        </w:rPr>
        <w:t>201</w:t>
      </w:r>
      <w:r>
        <w:rPr>
          <w:rFonts w:ascii="Times New Roman" w:eastAsia="仿宋_GB2312" w:hAnsi="Times New Roman" w:cs="Times New Roman" w:hint="eastAsia"/>
          <w:bCs/>
          <w:sz w:val="32"/>
          <w:szCs w:val="32"/>
        </w:rPr>
        <w:t>8</w:t>
      </w:r>
      <w:r>
        <w:rPr>
          <w:rFonts w:ascii="Times New Roman" w:eastAsia="仿宋_GB2312" w:hAnsi="Times New Roman" w:cs="Times New Roman" w:hint="eastAsia"/>
          <w:bCs/>
          <w:sz w:val="32"/>
          <w:szCs w:val="32"/>
        </w:rPr>
        <w:t>年</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月</w:t>
      </w:r>
      <w:r>
        <w:rPr>
          <w:rFonts w:ascii="Times New Roman" w:eastAsia="仿宋_GB2312" w:hAnsi="Times New Roman" w:cs="Times New Roman" w:hint="eastAsia"/>
          <w:bCs/>
          <w:sz w:val="32"/>
          <w:szCs w:val="32"/>
        </w:rPr>
        <w:t>20</w:t>
      </w:r>
      <w:r>
        <w:rPr>
          <w:rFonts w:ascii="Times New Roman" w:eastAsia="仿宋_GB2312" w:hAnsi="Times New Roman" w:cs="Times New Roman" w:hint="eastAsia"/>
          <w:bCs/>
          <w:sz w:val="32"/>
          <w:szCs w:val="32"/>
        </w:rPr>
        <w:t>日</w:t>
      </w:r>
      <w:r>
        <w:rPr>
          <w:rFonts w:ascii="Times New Roman" w:eastAsia="仿宋_GB2312" w:hAnsi="Times New Roman" w:cs="Times New Roman" w:hint="eastAsia"/>
          <w:sz w:val="32"/>
          <w:szCs w:val="32"/>
        </w:rPr>
        <w:t>（以邮寄时间为准），过期不再受理。</w:t>
      </w:r>
    </w:p>
    <w:p w:rsidR="001B2E84" w:rsidRDefault="001B2E84"/>
    <w:sectPr w:rsidR="001B2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27" w:rsidRDefault="00565D27" w:rsidP="00F639C1">
      <w:r>
        <w:separator/>
      </w:r>
    </w:p>
  </w:endnote>
  <w:endnote w:type="continuationSeparator" w:id="0">
    <w:p w:rsidR="00565D27" w:rsidRDefault="00565D27" w:rsidP="00F6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27" w:rsidRDefault="00565D27" w:rsidP="00F639C1">
      <w:r>
        <w:separator/>
      </w:r>
    </w:p>
  </w:footnote>
  <w:footnote w:type="continuationSeparator" w:id="0">
    <w:p w:rsidR="00565D27" w:rsidRDefault="00565D27" w:rsidP="00F63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67A4"/>
    <w:multiLevelType w:val="multilevel"/>
    <w:tmpl w:val="4F2467A4"/>
    <w:lvl w:ilvl="0">
      <w:start w:val="4"/>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C"/>
    <w:rsid w:val="001B1C04"/>
    <w:rsid w:val="001B2E84"/>
    <w:rsid w:val="002D1C66"/>
    <w:rsid w:val="00565D27"/>
    <w:rsid w:val="005F756C"/>
    <w:rsid w:val="00637BD3"/>
    <w:rsid w:val="00711304"/>
    <w:rsid w:val="00957638"/>
    <w:rsid w:val="00F239D3"/>
    <w:rsid w:val="00F639C1"/>
    <w:rsid w:val="050C314E"/>
    <w:rsid w:val="72AF442E"/>
    <w:rsid w:val="7774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776788531@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6788531@qq.com" TargetMode="External"/><Relationship Id="rId5" Type="http://schemas.openxmlformats.org/officeDocument/2006/relationships/settings" Target="settings.xml"/><Relationship Id="rId10" Type="http://schemas.openxmlformats.org/officeDocument/2006/relationships/hyperlink" Target="mailto:776788531@qq.com" TargetMode="External"/><Relationship Id="rId4" Type="http://schemas.microsoft.com/office/2007/relationships/stylesWithEffects" Target="stylesWithEffects.xml"/><Relationship Id="rId9" Type="http://schemas.openxmlformats.org/officeDocument/2006/relationships/hyperlink" Target="mailto:776788531@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702</Words>
  <Characters>4007</Characters>
  <Application>Microsoft Office Word</Application>
  <DocSecurity>0</DocSecurity>
  <Lines>33</Lines>
  <Paragraphs>9</Paragraphs>
  <ScaleCrop>false</ScaleCrop>
  <Company>微软中国</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杨丹</cp:lastModifiedBy>
  <cp:revision>4</cp:revision>
  <cp:lastPrinted>2017-12-04T02:03:00Z</cp:lastPrinted>
  <dcterms:created xsi:type="dcterms:W3CDTF">2017-12-04T01:00:00Z</dcterms:created>
  <dcterms:modified xsi:type="dcterms:W3CDTF">2018-03-02T08:18:00Z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